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27CB0E1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63213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63213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7</w:t>
      </w:r>
      <w:r w:rsidR="00632137" w:rsidRPr="0063213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63213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April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5EC37279" w:rsidR="001C0E2A" w:rsidRPr="001C0E2A" w:rsidRDefault="00031BD6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Notes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4F19571C" w14:textId="129E06CD" w:rsidR="00031BD6" w:rsidRPr="00120E50" w:rsidRDefault="00031BD6" w:rsidP="00031BD6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Present: </w:t>
      </w:r>
      <w:r>
        <w:t>P Arnold, Chair, P Carter, P McDonald, K Lovegrove</w:t>
      </w:r>
      <w:r w:rsidR="00120E50">
        <w:t>, Jonathan Lovegrove, H Kent, C Higgins</w:t>
      </w:r>
    </w:p>
    <w:p w14:paraId="322E04DA" w14:textId="3B3B3CE3" w:rsidR="00120E50" w:rsidRPr="00D42542" w:rsidRDefault="00120E50" w:rsidP="00031BD6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>
        <w:t xml:space="preserve"> N &amp; J Ingham, Jos Lovegrove, W Sheffield</w:t>
      </w:r>
    </w:p>
    <w:p w14:paraId="72F438A6" w14:textId="126AA24E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632137">
        <w:t>3</w:t>
      </w:r>
      <w:r w:rsidR="00632137" w:rsidRPr="00632137">
        <w:rPr>
          <w:vertAlign w:val="superscript"/>
        </w:rPr>
        <w:t>rd</w:t>
      </w:r>
      <w:r w:rsidR="00632137">
        <w:t xml:space="preserve"> March</w:t>
      </w:r>
      <w:r w:rsidR="00BF6419">
        <w:t xml:space="preserve"> 2025</w:t>
      </w:r>
      <w:r w:rsidR="00DB3934">
        <w:t xml:space="preserve"> </w:t>
      </w:r>
      <w:r w:rsidR="00D760CF">
        <w:t>agreed, with addition of apologies from Jos Lovegrove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0DAC2172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</w:t>
      </w:r>
      <w:r w:rsidR="003E7E5B">
        <w:t xml:space="preserve"> liaison</w:t>
      </w:r>
      <w:r w:rsidR="004436F8">
        <w:t xml:space="preserve"> meeting held </w:t>
      </w:r>
      <w:r w:rsidR="00C16D24">
        <w:t>Wednesday 1</w:t>
      </w:r>
      <w:r>
        <w:t>9</w:t>
      </w:r>
      <w:r w:rsidR="00C16D24">
        <w:t xml:space="preserve">th </w:t>
      </w:r>
      <w:r w:rsidR="00303737">
        <w:t>March</w:t>
      </w:r>
      <w:r w:rsidR="00C16D24">
        <w:t xml:space="preserve"> 2025</w:t>
      </w:r>
      <w:r w:rsidR="003C582D">
        <w:t xml:space="preserve"> </w:t>
      </w:r>
      <w:r w:rsidR="00B244FE">
        <w:t xml:space="preserve">were reviewed.  </w:t>
      </w:r>
      <w:r w:rsidR="00BF7790">
        <w:t xml:space="preserve">SC continue to be supportive of our NP despite the </w:t>
      </w:r>
      <w:r w:rsidR="00F663AB">
        <w:t xml:space="preserve">withdrawal of the draft Local Plan.  They </w:t>
      </w:r>
      <w:r w:rsidR="0085367B">
        <w:t xml:space="preserve">have offered mapping support for any sites </w:t>
      </w:r>
      <w:r w:rsidR="00AA468D">
        <w:t>being considered but these are not yet available.</w:t>
      </w:r>
      <w:r w:rsidR="00823301">
        <w:t xml:space="preserve"> </w:t>
      </w:r>
      <w:r w:rsidR="00D70B45">
        <w:t xml:space="preserve">An initial approach from a local land agent had not </w:t>
      </w:r>
      <w:r w:rsidR="00C37D26">
        <w:t>been followed up with a proposed site.</w:t>
      </w:r>
    </w:p>
    <w:p w14:paraId="3A6C4105" w14:textId="7CF9AFDA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303737">
        <w:t>16</w:t>
      </w:r>
      <w:r w:rsidR="00303737" w:rsidRPr="00303737">
        <w:rPr>
          <w:vertAlign w:val="superscript"/>
        </w:rPr>
        <w:t>th</w:t>
      </w:r>
      <w:r w:rsidR="00303737">
        <w:t xml:space="preserve"> April</w:t>
      </w:r>
      <w:r w:rsidR="00B47115">
        <w:t xml:space="preserve"> 2025 at </w:t>
      </w:r>
      <w:r w:rsidR="008B4B95">
        <w:t>1:30pm</w:t>
      </w:r>
      <w:r w:rsidR="00514EFB">
        <w:t xml:space="preserve"> </w:t>
      </w:r>
      <w:r w:rsidR="00D70B45">
        <w:t>via Teams</w:t>
      </w:r>
    </w:p>
    <w:p w14:paraId="21BF4163" w14:textId="77777777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Site Assessment </w:t>
      </w:r>
      <w:r w:rsidR="004D7666" w:rsidRPr="00760607">
        <w:rPr>
          <w:b/>
          <w:bCs/>
        </w:rPr>
        <w:t>C</w:t>
      </w:r>
      <w:r w:rsidR="00E32BF7" w:rsidRPr="00760607">
        <w:rPr>
          <w:b/>
          <w:bCs/>
        </w:rPr>
        <w:t>onsultation</w:t>
      </w:r>
      <w:r w:rsidR="00760607">
        <w:t>–</w:t>
      </w:r>
      <w:r w:rsidR="004D7666">
        <w:t xml:space="preserve"> </w:t>
      </w:r>
    </w:p>
    <w:p w14:paraId="3D72F983" w14:textId="3A56E637" w:rsidR="005A2281" w:rsidRDefault="005A2281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comments and confirm </w:t>
      </w:r>
      <w:r w:rsidR="00C32823">
        <w:t xml:space="preserve">or amend </w:t>
      </w:r>
      <w:r w:rsidR="00AD6A88">
        <w:t>site assessment criteria</w:t>
      </w:r>
      <w:r w:rsidR="00C37D26">
        <w:t xml:space="preserve"> – The criteria had been positively received</w:t>
      </w:r>
      <w:r w:rsidR="00C64801">
        <w:t xml:space="preserve"> with flooding being the issue receiving the most </w:t>
      </w:r>
      <w:r w:rsidR="000431D2">
        <w:t xml:space="preserve">comments.  CH will input </w:t>
      </w:r>
      <w:r w:rsidR="00B07865">
        <w:t xml:space="preserve">written responses </w:t>
      </w:r>
      <w:r w:rsidR="000431D2">
        <w:t xml:space="preserve">onto a </w:t>
      </w:r>
      <w:r w:rsidR="00B07865">
        <w:t xml:space="preserve">spreadsheet although most visitors made </w:t>
      </w:r>
      <w:r w:rsidR="000D287A">
        <w:t xml:space="preserve">only </w:t>
      </w:r>
      <w:r w:rsidR="00B07865">
        <w:t>verbal comments</w:t>
      </w:r>
      <w:r w:rsidR="000D287A">
        <w:t xml:space="preserve"> that were recorded by volunteers</w:t>
      </w:r>
      <w:r w:rsidR="00B07865">
        <w:t>.</w:t>
      </w:r>
    </w:p>
    <w:p w14:paraId="58394B57" w14:textId="0BB2609D" w:rsidR="00C607A2" w:rsidRPr="00F10988" w:rsidRDefault="000529A3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Draft p</w:t>
      </w:r>
      <w:r w:rsidR="00923383">
        <w:t>ress release</w:t>
      </w:r>
      <w:r w:rsidR="00886592">
        <w:t xml:space="preserve"> from drop-in</w:t>
      </w:r>
      <w:r w:rsidR="00923383">
        <w:t xml:space="preserve"> and invitation to submit </w:t>
      </w:r>
      <w:r w:rsidR="00ED1A12">
        <w:t>sites for assessment</w:t>
      </w:r>
      <w:r w:rsidR="00923383">
        <w:t xml:space="preserve"> </w:t>
      </w:r>
      <w:r w:rsidR="000D287A">
        <w:t xml:space="preserve">- P Carter agreed to </w:t>
      </w:r>
      <w:r w:rsidR="00C751A5">
        <w:t>prepare a draft press release</w:t>
      </w:r>
      <w:r w:rsidR="006734D8">
        <w:t xml:space="preserve"> detailing progress on the NP to date and</w:t>
      </w:r>
      <w:r w:rsidR="00B141A4">
        <w:t xml:space="preserve"> inc</w:t>
      </w:r>
      <w:r w:rsidR="006734D8">
        <w:t>l</w:t>
      </w:r>
      <w:r w:rsidR="00B141A4">
        <w:t>uding a clear ‘call for sites’.</w:t>
      </w:r>
      <w:r w:rsidR="00F82540">
        <w:t xml:space="preserve">  This will be published on social media as well as being sent directly to known landowners</w:t>
      </w:r>
      <w:r w:rsidR="006D0039">
        <w:t xml:space="preserve"> and </w:t>
      </w:r>
      <w:r w:rsidR="00F10988">
        <w:t>agents.</w:t>
      </w:r>
    </w:p>
    <w:p w14:paraId="7CB7D9EB" w14:textId="617D5CAC" w:rsidR="00524320" w:rsidRPr="00F90ACE" w:rsidRDefault="003226A6" w:rsidP="00BF7045">
      <w:pPr>
        <w:pStyle w:val="ListParagraph"/>
        <w:numPr>
          <w:ilvl w:val="0"/>
          <w:numId w:val="2"/>
        </w:numPr>
        <w:rPr>
          <w:b/>
          <w:bCs/>
        </w:rPr>
      </w:pPr>
      <w:r w:rsidRPr="00F90ACE">
        <w:rPr>
          <w:b/>
          <w:bCs/>
        </w:rPr>
        <w:t>P</w:t>
      </w:r>
      <w:r w:rsidR="0032541B" w:rsidRPr="00F90ACE">
        <w:rPr>
          <w:b/>
          <w:bCs/>
        </w:rPr>
        <w:t xml:space="preserve">roject </w:t>
      </w:r>
      <w:r w:rsidR="00524320" w:rsidRPr="00F90ACE">
        <w:rPr>
          <w:b/>
          <w:bCs/>
        </w:rPr>
        <w:t>timetable</w:t>
      </w:r>
      <w:r w:rsidR="0032541B" w:rsidRPr="00F90ACE">
        <w:rPr>
          <w:b/>
          <w:bCs/>
        </w:rPr>
        <w:t xml:space="preserve"> – </w:t>
      </w:r>
      <w:r w:rsidR="00C143D9">
        <w:t xml:space="preserve">A site assessment meeting will be held on 21 May and the next NP meeting deferred until </w:t>
      </w:r>
      <w:r w:rsidR="00EE021E">
        <w:t>2</w:t>
      </w:r>
      <w:r w:rsidR="00EE021E" w:rsidRPr="00F90ACE">
        <w:rPr>
          <w:vertAlign w:val="superscript"/>
        </w:rPr>
        <w:t>nd</w:t>
      </w:r>
      <w:r w:rsidR="00EE021E">
        <w:t xml:space="preserve"> </w:t>
      </w:r>
      <w:r w:rsidR="00C143D9">
        <w:t>June</w:t>
      </w:r>
      <w:r w:rsidR="00150FE4">
        <w:t xml:space="preserve">.  </w:t>
      </w:r>
    </w:p>
    <w:p w14:paraId="64A6C7F2" w14:textId="3DFF4998" w:rsidR="00A47A3B" w:rsidRDefault="00524320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Housing Site </w:t>
      </w:r>
      <w:r w:rsidR="00A47A3B">
        <w:rPr>
          <w:b/>
          <w:bCs/>
        </w:rPr>
        <w:t xml:space="preserve">Assessment and </w:t>
      </w:r>
      <w:r>
        <w:rPr>
          <w:b/>
          <w:bCs/>
        </w:rPr>
        <w:t xml:space="preserve">Allocation – </w:t>
      </w:r>
    </w:p>
    <w:p w14:paraId="690110B4" w14:textId="4469CC9A" w:rsidR="00A47A3B" w:rsidRDefault="00FA6DD9" w:rsidP="00A47A3B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F010DD">
        <w:t xml:space="preserve">set up a working party to assess sites against </w:t>
      </w:r>
      <w:r w:rsidR="005A2281">
        <w:t>agreed criteria</w:t>
      </w:r>
      <w:r w:rsidR="00F8346C">
        <w:t xml:space="preserve"> – P McDonald, N Ingham, J Lovegrove, P Carter, P Arnold</w:t>
      </w:r>
      <w:r w:rsidR="00294DA8">
        <w:t>.</w:t>
      </w:r>
      <w:r w:rsidR="00294DA8" w:rsidRPr="00294DA8">
        <w:t xml:space="preserve"> </w:t>
      </w:r>
      <w:r w:rsidR="00294DA8">
        <w:t>CH to request a good quality base map of Longden from SC.</w:t>
      </w:r>
    </w:p>
    <w:p w14:paraId="2442E0EE" w14:textId="25B723DB" w:rsidR="00524320" w:rsidRDefault="00524320" w:rsidP="00A47A3B">
      <w:pPr>
        <w:numPr>
          <w:ilvl w:val="1"/>
          <w:numId w:val="2"/>
        </w:numPr>
        <w:contextualSpacing/>
        <w:rPr>
          <w:b/>
          <w:bCs/>
        </w:rPr>
      </w:pPr>
      <w:r>
        <w:t xml:space="preserve">To </w:t>
      </w:r>
      <w:r w:rsidR="008A55B4">
        <w:t xml:space="preserve">arrange a meeting with the Planning Consultant (either face to face or by Teams) to </w:t>
      </w:r>
      <w:r w:rsidR="0032541B">
        <w:t>discuss site allocations</w:t>
      </w:r>
      <w:r w:rsidR="00AB746A">
        <w:t>.</w:t>
      </w:r>
      <w:r w:rsidR="00A47A3B">
        <w:t xml:space="preserve"> </w:t>
      </w:r>
      <w:r w:rsidR="003D58D2">
        <w:t>(D</w:t>
      </w:r>
      <w:r w:rsidR="00AB746A">
        <w:t>aytime</w:t>
      </w:r>
      <w:r w:rsidR="005B7D36">
        <w:t>,</w:t>
      </w:r>
      <w:r w:rsidR="005F78AB">
        <w:t xml:space="preserve"> </w:t>
      </w:r>
      <w:r w:rsidR="007D648C">
        <w:t>face-to-face</w:t>
      </w:r>
      <w:r w:rsidR="00AB746A">
        <w:t xml:space="preserve"> meeting suggested to allow consultant to visit potential sites</w:t>
      </w:r>
      <w:r w:rsidR="007D648C">
        <w:t xml:space="preserve"> before advising on allocations)</w:t>
      </w:r>
      <w:r w:rsidR="005239F9">
        <w:t>.  Estimated costs £250</w:t>
      </w:r>
      <w:r w:rsidR="00294DA8">
        <w:t xml:space="preserve"> – </w:t>
      </w:r>
      <w:r w:rsidR="003E1AF5">
        <w:t xml:space="preserve">CH to check </w:t>
      </w:r>
      <w:r w:rsidR="007E69BF">
        <w:t xml:space="preserve">DC </w:t>
      </w:r>
      <w:r w:rsidR="003E1AF5">
        <w:t>availability for 21 May.</w:t>
      </w:r>
    </w:p>
    <w:p w14:paraId="3BAAB635" w14:textId="10995496" w:rsidR="00145B2E" w:rsidRDefault="00145B2E" w:rsidP="00BF7045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Locality Grant</w:t>
      </w:r>
      <w:r w:rsidR="00661565">
        <w:rPr>
          <w:b/>
          <w:bCs/>
        </w:rPr>
        <w:t xml:space="preserve"> – </w:t>
      </w:r>
      <w:r w:rsidR="00661565">
        <w:t xml:space="preserve">To approve </w:t>
      </w:r>
      <w:r w:rsidR="00B4623B">
        <w:t>End of G</w:t>
      </w:r>
      <w:r w:rsidR="00661565">
        <w:t xml:space="preserve">rant </w:t>
      </w:r>
      <w:r w:rsidR="00B4623B">
        <w:t xml:space="preserve">reports for </w:t>
      </w:r>
      <w:r w:rsidR="00192FE7">
        <w:t xml:space="preserve">2024-25 grants and note any </w:t>
      </w:r>
      <w:r w:rsidR="00134755">
        <w:t xml:space="preserve">unspent </w:t>
      </w:r>
      <w:r w:rsidR="00192FE7">
        <w:t>funding that will n</w:t>
      </w:r>
      <w:r w:rsidR="00134755">
        <w:t>eed to be repaid.</w:t>
      </w:r>
      <w:r w:rsidR="00395E76">
        <w:t xml:space="preserve">  (Deferred) </w:t>
      </w:r>
    </w:p>
    <w:p w14:paraId="702BF316" w14:textId="00878A46" w:rsidR="00663D79" w:rsidRPr="00A90AA2" w:rsidRDefault="004927F0" w:rsidP="00BF7045">
      <w:pPr>
        <w:numPr>
          <w:ilvl w:val="0"/>
          <w:numId w:val="2"/>
        </w:numPr>
        <w:contextualSpacing/>
        <w:rPr>
          <w:b/>
          <w:bCs/>
        </w:rPr>
      </w:pPr>
      <w:r w:rsidRPr="00BF7045">
        <w:rPr>
          <w:b/>
          <w:bCs/>
        </w:rPr>
        <w:t xml:space="preserve">Local Green Space – </w:t>
      </w:r>
      <w:r w:rsidR="006F2B3F">
        <w:t xml:space="preserve">As a trustee of the village hall land Jonathan Lovegrove expressed reluctance to allow the village hall playing fields to be designated as </w:t>
      </w:r>
      <w:r w:rsidR="008F7CE6">
        <w:t xml:space="preserve">a Local Green Space.  A new trust deed is being prepared to clarify the </w:t>
      </w:r>
      <w:r w:rsidR="000969E8">
        <w:t xml:space="preserve">protection of the land for community </w:t>
      </w:r>
      <w:r w:rsidR="000969E8" w:rsidRPr="00A90AA2">
        <w:t>use</w:t>
      </w:r>
      <w:r w:rsidR="0035606F">
        <w:t>.</w:t>
      </w:r>
    </w:p>
    <w:p w14:paraId="5F25D94A" w14:textId="21479E93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>
        <w:t xml:space="preserve">To </w:t>
      </w:r>
      <w:r w:rsidR="00547C20">
        <w:t xml:space="preserve">identify </w:t>
      </w:r>
      <w:r w:rsidR="00972F43">
        <w:t xml:space="preserve">email addresses </w:t>
      </w:r>
      <w:r w:rsidR="00BC7375">
        <w:t>for distribution of survey</w:t>
      </w:r>
      <w:r w:rsidR="00F12995">
        <w:t>.</w:t>
      </w:r>
      <w:r w:rsidR="0035606F">
        <w:t xml:space="preserve"> (Defer)</w:t>
      </w:r>
    </w:p>
    <w:p w14:paraId="22861812" w14:textId="4494B57E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35606F">
        <w:t>2</w:t>
      </w:r>
      <w:r w:rsidR="0035606F" w:rsidRPr="0035606F">
        <w:rPr>
          <w:vertAlign w:val="superscript"/>
        </w:rPr>
        <w:t>nd</w:t>
      </w:r>
      <w:r w:rsidR="0035606F">
        <w:t xml:space="preserve"> June</w:t>
      </w:r>
      <w:r w:rsidR="00BE7BF5">
        <w:t xml:space="preserve"> </w:t>
      </w:r>
      <w:r w:rsidR="00B148C7">
        <w:t>2025</w:t>
      </w:r>
      <w:r w:rsidR="005D516D">
        <w:t xml:space="preserve"> </w:t>
      </w:r>
      <w:r w:rsidR="0035606F">
        <w:t>after</w:t>
      </w:r>
      <w:r w:rsidR="007C7675">
        <w:t xml:space="preserve"> Site Allocations meeting</w:t>
      </w:r>
      <w:r w:rsidR="003D58D2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6DFC"/>
    <w:rsid w:val="00030F50"/>
    <w:rsid w:val="00031BD6"/>
    <w:rsid w:val="0004288B"/>
    <w:rsid w:val="000431D2"/>
    <w:rsid w:val="0004478E"/>
    <w:rsid w:val="000454AB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39D2"/>
    <w:rsid w:val="0008299A"/>
    <w:rsid w:val="000900D9"/>
    <w:rsid w:val="0009170D"/>
    <w:rsid w:val="00091C1F"/>
    <w:rsid w:val="00094BED"/>
    <w:rsid w:val="000969E8"/>
    <w:rsid w:val="000A1782"/>
    <w:rsid w:val="000A6096"/>
    <w:rsid w:val="000B192F"/>
    <w:rsid w:val="000B35BC"/>
    <w:rsid w:val="000B47CD"/>
    <w:rsid w:val="000C288B"/>
    <w:rsid w:val="000C51DD"/>
    <w:rsid w:val="000D27DC"/>
    <w:rsid w:val="000D287A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0E50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417FB"/>
    <w:rsid w:val="00142678"/>
    <w:rsid w:val="00145B2E"/>
    <w:rsid w:val="00150FE4"/>
    <w:rsid w:val="0015389B"/>
    <w:rsid w:val="001552A8"/>
    <w:rsid w:val="00167B69"/>
    <w:rsid w:val="00170C4F"/>
    <w:rsid w:val="00170FF8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227A"/>
    <w:rsid w:val="00223DFE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4DA8"/>
    <w:rsid w:val="00296224"/>
    <w:rsid w:val="002963AC"/>
    <w:rsid w:val="002B07F5"/>
    <w:rsid w:val="002B69FF"/>
    <w:rsid w:val="002C0553"/>
    <w:rsid w:val="002C055B"/>
    <w:rsid w:val="002D5036"/>
    <w:rsid w:val="002D63DD"/>
    <w:rsid w:val="002E551B"/>
    <w:rsid w:val="002E6D37"/>
    <w:rsid w:val="002F2C4D"/>
    <w:rsid w:val="002F50C0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5606F"/>
    <w:rsid w:val="00364626"/>
    <w:rsid w:val="00365F98"/>
    <w:rsid w:val="003703AC"/>
    <w:rsid w:val="00371E04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95E76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58D2"/>
    <w:rsid w:val="003E1AF5"/>
    <w:rsid w:val="003E6F4D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32831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788D"/>
    <w:rsid w:val="004927F0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4DF5"/>
    <w:rsid w:val="005F51CE"/>
    <w:rsid w:val="005F786E"/>
    <w:rsid w:val="005F78AB"/>
    <w:rsid w:val="0060024A"/>
    <w:rsid w:val="006010DD"/>
    <w:rsid w:val="00607503"/>
    <w:rsid w:val="00607937"/>
    <w:rsid w:val="00614B25"/>
    <w:rsid w:val="006173A6"/>
    <w:rsid w:val="006204DC"/>
    <w:rsid w:val="00620E53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565"/>
    <w:rsid w:val="00663672"/>
    <w:rsid w:val="00663D79"/>
    <w:rsid w:val="0067175C"/>
    <w:rsid w:val="006719BF"/>
    <w:rsid w:val="00672D1D"/>
    <w:rsid w:val="006734D8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039"/>
    <w:rsid w:val="006D0EB9"/>
    <w:rsid w:val="006D2579"/>
    <w:rsid w:val="006E12C3"/>
    <w:rsid w:val="006E5854"/>
    <w:rsid w:val="006E73B5"/>
    <w:rsid w:val="006F2B3F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648C"/>
    <w:rsid w:val="007D6992"/>
    <w:rsid w:val="007E1277"/>
    <w:rsid w:val="007E66A3"/>
    <w:rsid w:val="007E69BF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3301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367B"/>
    <w:rsid w:val="008574B4"/>
    <w:rsid w:val="008601AF"/>
    <w:rsid w:val="00861B17"/>
    <w:rsid w:val="00861EE9"/>
    <w:rsid w:val="00862DA2"/>
    <w:rsid w:val="008637E6"/>
    <w:rsid w:val="00865A95"/>
    <w:rsid w:val="00871880"/>
    <w:rsid w:val="0087468E"/>
    <w:rsid w:val="00877C4D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8F7CE6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8B8"/>
    <w:rsid w:val="00933186"/>
    <w:rsid w:val="009344D7"/>
    <w:rsid w:val="009356B8"/>
    <w:rsid w:val="00942C84"/>
    <w:rsid w:val="0096109A"/>
    <w:rsid w:val="00961BFC"/>
    <w:rsid w:val="00963649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0AA2"/>
    <w:rsid w:val="00A91CA5"/>
    <w:rsid w:val="00A948C2"/>
    <w:rsid w:val="00A95CBA"/>
    <w:rsid w:val="00AA095F"/>
    <w:rsid w:val="00AA30E4"/>
    <w:rsid w:val="00AA375A"/>
    <w:rsid w:val="00AA468D"/>
    <w:rsid w:val="00AA4B37"/>
    <w:rsid w:val="00AA5F0E"/>
    <w:rsid w:val="00AA656A"/>
    <w:rsid w:val="00AB2DA2"/>
    <w:rsid w:val="00AB527C"/>
    <w:rsid w:val="00AB746A"/>
    <w:rsid w:val="00AC1C80"/>
    <w:rsid w:val="00AC3B9E"/>
    <w:rsid w:val="00AC4690"/>
    <w:rsid w:val="00AC5BAC"/>
    <w:rsid w:val="00AD1223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07865"/>
    <w:rsid w:val="00B126FA"/>
    <w:rsid w:val="00B141A4"/>
    <w:rsid w:val="00B148C7"/>
    <w:rsid w:val="00B20900"/>
    <w:rsid w:val="00B2364C"/>
    <w:rsid w:val="00B244FE"/>
    <w:rsid w:val="00B25F1D"/>
    <w:rsid w:val="00B26FBB"/>
    <w:rsid w:val="00B33E58"/>
    <w:rsid w:val="00B34641"/>
    <w:rsid w:val="00B43BB4"/>
    <w:rsid w:val="00B4623B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E61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BF7790"/>
    <w:rsid w:val="00C008AF"/>
    <w:rsid w:val="00C0496F"/>
    <w:rsid w:val="00C120DF"/>
    <w:rsid w:val="00C143D9"/>
    <w:rsid w:val="00C16D24"/>
    <w:rsid w:val="00C24D6E"/>
    <w:rsid w:val="00C32823"/>
    <w:rsid w:val="00C32ADD"/>
    <w:rsid w:val="00C37D26"/>
    <w:rsid w:val="00C46091"/>
    <w:rsid w:val="00C473C3"/>
    <w:rsid w:val="00C54C50"/>
    <w:rsid w:val="00C57D76"/>
    <w:rsid w:val="00C607A2"/>
    <w:rsid w:val="00C62368"/>
    <w:rsid w:val="00C64801"/>
    <w:rsid w:val="00C705EE"/>
    <w:rsid w:val="00C73C50"/>
    <w:rsid w:val="00C751A5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48B0"/>
    <w:rsid w:val="00CD5889"/>
    <w:rsid w:val="00CD781E"/>
    <w:rsid w:val="00CE0D21"/>
    <w:rsid w:val="00CE64DB"/>
    <w:rsid w:val="00CE777C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0B45"/>
    <w:rsid w:val="00D74C18"/>
    <w:rsid w:val="00D760CF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6145"/>
    <w:rsid w:val="00EB6279"/>
    <w:rsid w:val="00EC1013"/>
    <w:rsid w:val="00EC20FA"/>
    <w:rsid w:val="00ED1764"/>
    <w:rsid w:val="00ED1A12"/>
    <w:rsid w:val="00ED1A21"/>
    <w:rsid w:val="00ED376F"/>
    <w:rsid w:val="00ED6F46"/>
    <w:rsid w:val="00ED746B"/>
    <w:rsid w:val="00EE021E"/>
    <w:rsid w:val="00EE7420"/>
    <w:rsid w:val="00EE7C02"/>
    <w:rsid w:val="00EF0E26"/>
    <w:rsid w:val="00EF1583"/>
    <w:rsid w:val="00EF37B9"/>
    <w:rsid w:val="00EF6638"/>
    <w:rsid w:val="00F010DD"/>
    <w:rsid w:val="00F0269A"/>
    <w:rsid w:val="00F05D15"/>
    <w:rsid w:val="00F073A1"/>
    <w:rsid w:val="00F10988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5090D"/>
    <w:rsid w:val="00F617D9"/>
    <w:rsid w:val="00F663AB"/>
    <w:rsid w:val="00F66C17"/>
    <w:rsid w:val="00F703E2"/>
    <w:rsid w:val="00F717E1"/>
    <w:rsid w:val="00F74556"/>
    <w:rsid w:val="00F82540"/>
    <w:rsid w:val="00F82A11"/>
    <w:rsid w:val="00F8346C"/>
    <w:rsid w:val="00F875EF"/>
    <w:rsid w:val="00F90511"/>
    <w:rsid w:val="00F90ACE"/>
    <w:rsid w:val="00F92133"/>
    <w:rsid w:val="00F927B4"/>
    <w:rsid w:val="00F945ED"/>
    <w:rsid w:val="00FA1F0B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40</cp:revision>
  <cp:lastPrinted>2024-06-18T13:47:00Z</cp:lastPrinted>
  <dcterms:created xsi:type="dcterms:W3CDTF">2025-04-16T08:34:00Z</dcterms:created>
  <dcterms:modified xsi:type="dcterms:W3CDTF">2025-04-16T08:57:00Z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