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B3D" w14:textId="77777777" w:rsidR="00DD7610" w:rsidRPr="00DD7610" w:rsidRDefault="00DD7610" w:rsidP="00DD7610">
      <w:pPr>
        <w:jc w:val="center"/>
        <w:rPr>
          <w:b/>
        </w:rPr>
      </w:pPr>
      <w:r w:rsidRPr="00DD7610">
        <w:rPr>
          <w:b/>
        </w:rPr>
        <w:t>LONGDEN PARISH COUNCIL</w:t>
      </w:r>
    </w:p>
    <w:p w14:paraId="799D6B3E" w14:textId="77777777" w:rsidR="00DD7610" w:rsidRDefault="00A635EB" w:rsidP="00DD7610">
      <w:pPr>
        <w:jc w:val="center"/>
        <w:rPr>
          <w:b/>
        </w:rPr>
      </w:pPr>
      <w:r>
        <w:rPr>
          <w:b/>
        </w:rPr>
        <w:t>FINANCE COMMITTEE</w:t>
      </w:r>
    </w:p>
    <w:p w14:paraId="799D6B3F" w14:textId="77777777" w:rsidR="00A635EB" w:rsidRPr="00DD7610" w:rsidRDefault="00A635EB" w:rsidP="00DD7610">
      <w:pPr>
        <w:jc w:val="center"/>
        <w:rPr>
          <w:b/>
        </w:rPr>
      </w:pPr>
      <w:r>
        <w:rPr>
          <w:b/>
        </w:rPr>
        <w:t>TERMS OF REFERENCE</w:t>
      </w:r>
    </w:p>
    <w:p w14:paraId="799D6B40" w14:textId="77777777" w:rsidR="00A635EB" w:rsidRDefault="00A635EB" w:rsidP="00DD7610"/>
    <w:p w14:paraId="799D6B41" w14:textId="77777777" w:rsidR="00DD7610" w:rsidRDefault="00DD7610" w:rsidP="00DD7610">
      <w:r>
        <w:t>Membership:</w:t>
      </w:r>
      <w:r w:rsidR="00A635EB">
        <w:t xml:space="preserve">                  Five </w:t>
      </w:r>
      <w:r>
        <w:t>Councillors</w:t>
      </w:r>
      <w:r w:rsidR="00A635EB">
        <w:t xml:space="preserve"> including the Chairman </w:t>
      </w:r>
    </w:p>
    <w:p w14:paraId="799D6B42" w14:textId="77777777" w:rsidR="00DD7610" w:rsidRDefault="00DD7610" w:rsidP="00DD7610">
      <w:r>
        <w:t>Quorum:</w:t>
      </w:r>
      <w:r>
        <w:tab/>
      </w:r>
      <w:r>
        <w:tab/>
        <w:t xml:space="preserve">Four </w:t>
      </w:r>
      <w:r w:rsidR="00A635EB">
        <w:t>Parish Councillors</w:t>
      </w:r>
      <w:r>
        <w:t xml:space="preserve"> with voting powers.</w:t>
      </w:r>
    </w:p>
    <w:p w14:paraId="799D6B43" w14:textId="77777777" w:rsidR="00DD7610" w:rsidRDefault="00DD7610" w:rsidP="00DD7610">
      <w:r>
        <w:t>Meetings:</w:t>
      </w:r>
      <w:r>
        <w:tab/>
      </w:r>
      <w:r>
        <w:tab/>
      </w:r>
      <w:r w:rsidR="00A635EB">
        <w:t xml:space="preserve">Six monthly </w:t>
      </w:r>
      <w:r>
        <w:t>or as required.</w:t>
      </w:r>
    </w:p>
    <w:p w14:paraId="799D6B44" w14:textId="77777777" w:rsidR="00A635EB" w:rsidRDefault="00A635EB" w:rsidP="00DD7610"/>
    <w:p w14:paraId="799D6B45" w14:textId="77777777" w:rsidR="00DD7610" w:rsidRPr="0056194D" w:rsidRDefault="00DD7610" w:rsidP="00DD7610">
      <w:pPr>
        <w:rPr>
          <w:b/>
        </w:rPr>
      </w:pPr>
      <w:r w:rsidRPr="0056194D">
        <w:rPr>
          <w:b/>
        </w:rPr>
        <w:t>Terms of Reference:</w:t>
      </w:r>
    </w:p>
    <w:p w14:paraId="799D6B46" w14:textId="77777777" w:rsidR="0056194D" w:rsidRDefault="0056194D" w:rsidP="0056194D">
      <w:pPr>
        <w:pStyle w:val="NoSpacing"/>
      </w:pPr>
      <w:r>
        <w:t xml:space="preserve">  1. </w:t>
      </w:r>
      <w:r w:rsidR="00DD7610">
        <w:t xml:space="preserve">To oversee the work of the </w:t>
      </w:r>
      <w:r w:rsidR="00A635EB">
        <w:t>Parish</w:t>
      </w:r>
      <w:r w:rsidR="00DD7610">
        <w:t xml:space="preserve"> Clerk and the Responsible Financial Officer in matters </w:t>
      </w:r>
    </w:p>
    <w:p w14:paraId="799D6B47" w14:textId="611F583D" w:rsidR="00DD7610" w:rsidRDefault="00DD7610" w:rsidP="0056194D">
      <w:pPr>
        <w:pStyle w:val="NoSpacing"/>
      </w:pPr>
      <w:r>
        <w:t xml:space="preserve">relating to Finance and Audit and provide guidance and assistance to the </w:t>
      </w:r>
      <w:r w:rsidR="00A635EB">
        <w:t>Parish</w:t>
      </w:r>
      <w:r>
        <w:t xml:space="preserve"> Clerk and/or RFO of the </w:t>
      </w:r>
      <w:r w:rsidR="00BA5241">
        <w:t>Parish</w:t>
      </w:r>
      <w:r>
        <w:t xml:space="preserve"> Council.</w:t>
      </w:r>
    </w:p>
    <w:p w14:paraId="799D6B48" w14:textId="77777777" w:rsidR="0056194D" w:rsidRDefault="0056194D" w:rsidP="0056194D">
      <w:pPr>
        <w:pStyle w:val="NoSpacing"/>
      </w:pPr>
    </w:p>
    <w:p w14:paraId="799D6B49" w14:textId="77777777" w:rsidR="0056194D" w:rsidRDefault="00DD7610" w:rsidP="0056194D">
      <w:pPr>
        <w:pStyle w:val="NoSpacing"/>
      </w:pPr>
      <w:r>
        <w:t>2.</w:t>
      </w:r>
      <w:r>
        <w:tab/>
        <w:t xml:space="preserve">Prior to the Budget process, to annually review any Subscriptions, Honorariums, Service </w:t>
      </w:r>
    </w:p>
    <w:p w14:paraId="799D6B4A" w14:textId="77777777" w:rsidR="00DD7610" w:rsidRDefault="0056194D" w:rsidP="0056194D">
      <w:pPr>
        <w:pStyle w:val="NoSpacing"/>
      </w:pPr>
      <w:r>
        <w:t xml:space="preserve">             </w:t>
      </w:r>
      <w:r w:rsidR="00DD7610">
        <w:t xml:space="preserve">Provision Agreements and Service Level Agreements, with suppliers and providers with a view to their continued necessity, suitability and value for money </w:t>
      </w:r>
    </w:p>
    <w:p w14:paraId="799D6B4B" w14:textId="77777777" w:rsidR="0056194D" w:rsidRDefault="0056194D" w:rsidP="0056194D">
      <w:pPr>
        <w:pStyle w:val="NoSpacing"/>
      </w:pPr>
    </w:p>
    <w:p w14:paraId="799D6B4C" w14:textId="77777777" w:rsidR="00DD7610" w:rsidRDefault="00DD7610" w:rsidP="0056194D">
      <w:pPr>
        <w:pStyle w:val="NoSpacing"/>
      </w:pPr>
      <w:r>
        <w:t>3.</w:t>
      </w:r>
      <w:r>
        <w:tab/>
      </w:r>
      <w:r w:rsidR="00A635EB">
        <w:t>The Finance Committee</w:t>
      </w:r>
      <w:r>
        <w:t xml:space="preserve"> will meet during November before the </w:t>
      </w:r>
      <w:r w:rsidR="00A635EB">
        <w:t>December Parish Council</w:t>
      </w:r>
      <w:r>
        <w:t xml:space="preserve"> meeting. The RFO will provide detailed estimates of all income and</w:t>
      </w:r>
      <w:r w:rsidR="00A635EB">
        <w:t xml:space="preserve"> expenditure on base activities</w:t>
      </w:r>
      <w:r>
        <w:t xml:space="preserve">. These figures will form the draft Budget. </w:t>
      </w:r>
    </w:p>
    <w:p w14:paraId="799D6B4D" w14:textId="77777777" w:rsidR="0056194D" w:rsidRDefault="0056194D" w:rsidP="0056194D">
      <w:pPr>
        <w:pStyle w:val="NoSpacing"/>
      </w:pPr>
    </w:p>
    <w:p w14:paraId="799D6B4E" w14:textId="77777777" w:rsidR="00DD7610" w:rsidRDefault="00DD7610" w:rsidP="0056194D">
      <w:pPr>
        <w:pStyle w:val="NoSpacing"/>
      </w:pPr>
      <w:r>
        <w:t>4.</w:t>
      </w:r>
      <w:r>
        <w:tab/>
      </w:r>
      <w:r>
        <w:tab/>
        <w:t>Every January the c</w:t>
      </w:r>
      <w:r w:rsidR="00A635EB">
        <w:t>ouncil</w:t>
      </w:r>
      <w:r>
        <w:t xml:space="preserve"> will consider the </w:t>
      </w:r>
      <w:r w:rsidR="003248CA">
        <w:t>Finance Committee’s</w:t>
      </w:r>
      <w:r>
        <w:t xml:space="preserve"> reco</w:t>
      </w:r>
      <w:r w:rsidR="00A635EB">
        <w:t>mmendations.</w:t>
      </w:r>
      <w:r>
        <w:tab/>
      </w:r>
    </w:p>
    <w:p w14:paraId="799D6B4F" w14:textId="77777777" w:rsidR="0056194D" w:rsidRDefault="003248CA" w:rsidP="0056194D">
      <w:pPr>
        <w:pStyle w:val="NoSpacing"/>
      </w:pPr>
      <w:r>
        <w:t>At the request of the Full Council, to carry out the following delegated tasks:</w:t>
      </w:r>
    </w:p>
    <w:p w14:paraId="799D6B50" w14:textId="77777777" w:rsidR="003248CA" w:rsidRDefault="003248CA" w:rsidP="0056194D">
      <w:pPr>
        <w:pStyle w:val="NoSpacing"/>
      </w:pPr>
    </w:p>
    <w:p w14:paraId="799D6B51" w14:textId="77777777" w:rsidR="00A635EB" w:rsidRDefault="003248CA" w:rsidP="0056194D">
      <w:pPr>
        <w:pStyle w:val="NoSpacing"/>
      </w:pPr>
      <w:r>
        <w:t>5</w:t>
      </w:r>
      <w:r w:rsidR="00DD7610">
        <w:t>.</w:t>
      </w:r>
      <w:r w:rsidR="00DD7610">
        <w:tab/>
        <w:t>To consider and determine applications for financial assistance</w:t>
      </w:r>
      <w:r w:rsidR="00A635EB">
        <w:t xml:space="preserve"> through grants</w:t>
      </w:r>
      <w:r w:rsidR="00DD7610">
        <w:t xml:space="preserve"> </w:t>
      </w:r>
    </w:p>
    <w:p w14:paraId="799D6B52" w14:textId="77777777" w:rsidR="0056194D" w:rsidRDefault="0056194D" w:rsidP="0056194D">
      <w:pPr>
        <w:pStyle w:val="NoSpacing"/>
      </w:pPr>
    </w:p>
    <w:p w14:paraId="799D6B53" w14:textId="77777777" w:rsidR="00DD7610" w:rsidRDefault="003248CA" w:rsidP="0056194D">
      <w:pPr>
        <w:pStyle w:val="NoSpacing"/>
      </w:pPr>
      <w:r>
        <w:t>6</w:t>
      </w:r>
      <w:r w:rsidR="00DD7610">
        <w:t>.</w:t>
      </w:r>
      <w:r w:rsidR="00DD7610">
        <w:tab/>
        <w:t xml:space="preserve">The </w:t>
      </w:r>
      <w:r w:rsidR="00A635EB">
        <w:t>Finance Committee</w:t>
      </w:r>
      <w:r w:rsidR="00DD7610">
        <w:t xml:space="preserve"> will be responsible for annually renewing the register of assets owned by the Council and will report the outcome of t</w:t>
      </w:r>
      <w:r w:rsidR="0056194D">
        <w:t>he review to the Council</w:t>
      </w:r>
    </w:p>
    <w:p w14:paraId="799D6B54" w14:textId="77777777" w:rsidR="0056194D" w:rsidRDefault="0056194D" w:rsidP="0056194D">
      <w:pPr>
        <w:pStyle w:val="NoSpacing"/>
      </w:pPr>
    </w:p>
    <w:p w14:paraId="799D6B55" w14:textId="77777777" w:rsidR="00DD7610" w:rsidRDefault="003248CA" w:rsidP="0056194D">
      <w:pPr>
        <w:pStyle w:val="NoSpacing"/>
      </w:pPr>
      <w:r>
        <w:t>7</w:t>
      </w:r>
      <w:r w:rsidR="00DD7610">
        <w:t>.</w:t>
      </w:r>
      <w:r w:rsidR="00DD7610">
        <w:tab/>
        <w:t>To be responsible for ensuring that no tangible moveable property shall be purchased, acquired, sold, leased or otherwise disposed of without the authority of the committee, save where the estimated value of any one item of tangible moveable property does not exceed £500</w:t>
      </w:r>
    </w:p>
    <w:p w14:paraId="799D6B56" w14:textId="77777777" w:rsidR="0056194D" w:rsidRDefault="0056194D" w:rsidP="0056194D">
      <w:pPr>
        <w:pStyle w:val="NoSpacing"/>
      </w:pPr>
    </w:p>
    <w:p w14:paraId="799D6B57" w14:textId="77777777" w:rsidR="00DD7610" w:rsidRDefault="003248CA" w:rsidP="0056194D">
      <w:pPr>
        <w:pStyle w:val="NoSpacing"/>
      </w:pPr>
      <w:r>
        <w:t>8</w:t>
      </w:r>
      <w:r w:rsidR="00DD7610">
        <w:t>.</w:t>
      </w:r>
      <w:r w:rsidR="00DD7610">
        <w:tab/>
        <w:t>To oversee where appropriate alternative and external funding to cover Council projects, on request by a committee or Council</w:t>
      </w:r>
    </w:p>
    <w:p w14:paraId="799D6B58" w14:textId="77777777" w:rsidR="0056194D" w:rsidRDefault="0056194D" w:rsidP="0056194D">
      <w:pPr>
        <w:pStyle w:val="NoSpacing"/>
      </w:pPr>
    </w:p>
    <w:p w14:paraId="799D6B59" w14:textId="77777777" w:rsidR="00DD7610" w:rsidRDefault="003248CA" w:rsidP="0056194D">
      <w:pPr>
        <w:pStyle w:val="NoSpacing"/>
      </w:pPr>
      <w:r>
        <w:t>9</w:t>
      </w:r>
      <w:r w:rsidR="00DD7610">
        <w:t>.</w:t>
      </w:r>
      <w:r w:rsidR="00DD7610">
        <w:tab/>
        <w:t>The Committee shall ensure the Budget is complete no later than the 31 January each year and shall recommend the Precept to be levied for the ensuing financial year.  At this time the RFO shall supply each member with a copy of the recommended Budget.</w:t>
      </w:r>
    </w:p>
    <w:p w14:paraId="799D6B5A" w14:textId="77777777" w:rsidR="0056194D" w:rsidRDefault="0056194D" w:rsidP="0056194D">
      <w:pPr>
        <w:pStyle w:val="NoSpacing"/>
      </w:pPr>
    </w:p>
    <w:p w14:paraId="799D6B5B" w14:textId="77777777" w:rsidR="00DD7610" w:rsidRDefault="00A635EB" w:rsidP="0056194D">
      <w:pPr>
        <w:pStyle w:val="NoSpacing"/>
      </w:pPr>
      <w:r>
        <w:t>1</w:t>
      </w:r>
      <w:r w:rsidR="003248CA">
        <w:t>0</w:t>
      </w:r>
      <w:r w:rsidR="00DD7610">
        <w:t>.</w:t>
      </w:r>
      <w:r w:rsidR="00DD7610">
        <w:tab/>
        <w:t>To monitor the spending of the Council and its Committees and endeavour to ensure that they do not overspend their annual budgets.</w:t>
      </w:r>
    </w:p>
    <w:p w14:paraId="799D6B5C" w14:textId="77777777" w:rsidR="0056194D" w:rsidRDefault="0056194D" w:rsidP="0056194D">
      <w:pPr>
        <w:pStyle w:val="NoSpacing"/>
      </w:pPr>
    </w:p>
    <w:p w14:paraId="799D6B5D" w14:textId="77777777" w:rsidR="00DD7610" w:rsidRDefault="00A635EB" w:rsidP="0056194D">
      <w:pPr>
        <w:pStyle w:val="NoSpacing"/>
      </w:pPr>
      <w:r>
        <w:t>1</w:t>
      </w:r>
      <w:r w:rsidR="003248CA">
        <w:t>1</w:t>
      </w:r>
      <w:r w:rsidR="00DD7610">
        <w:t>.</w:t>
      </w:r>
      <w:r w:rsidR="00DD7610">
        <w:tab/>
        <w:t>To inform the Council if they feel, for whatever reason, that the council is at high risk in any of its financial dealings, procedures or systems. At such a point the Finance Committee may ask the council for extraordinary powers to rectify the situation.</w:t>
      </w:r>
    </w:p>
    <w:p w14:paraId="799D6B5E" w14:textId="77777777" w:rsidR="0056194D" w:rsidRDefault="0056194D" w:rsidP="0056194D">
      <w:pPr>
        <w:pStyle w:val="NoSpacing"/>
      </w:pPr>
    </w:p>
    <w:p w14:paraId="799D6B5F" w14:textId="77777777" w:rsidR="00DD7610" w:rsidRDefault="00A635EB" w:rsidP="0056194D">
      <w:pPr>
        <w:pStyle w:val="NoSpacing"/>
      </w:pPr>
      <w:r>
        <w:t>1</w:t>
      </w:r>
      <w:r w:rsidR="003248CA">
        <w:t>2</w:t>
      </w:r>
      <w:r w:rsidR="00DD7610">
        <w:t>.</w:t>
      </w:r>
      <w:r w:rsidR="00DD7610">
        <w:tab/>
        <w:t>To make recommendations to the Council as and when</w:t>
      </w:r>
      <w:r>
        <w:t xml:space="preserve"> requested for extra resources.</w:t>
      </w:r>
    </w:p>
    <w:p w14:paraId="799D6B60" w14:textId="77777777" w:rsidR="0056194D" w:rsidRDefault="0056194D" w:rsidP="0056194D">
      <w:pPr>
        <w:pStyle w:val="NoSpacing"/>
      </w:pPr>
    </w:p>
    <w:p w14:paraId="799D6B61" w14:textId="77777777" w:rsidR="00DD7610" w:rsidRDefault="00DD7610" w:rsidP="0056194D">
      <w:pPr>
        <w:pStyle w:val="NoSpacing"/>
      </w:pPr>
      <w:r>
        <w:t>1</w:t>
      </w:r>
      <w:r w:rsidR="003248CA">
        <w:t>3</w:t>
      </w:r>
      <w:r>
        <w:t>.</w:t>
      </w:r>
      <w:r>
        <w:tab/>
      </w:r>
      <w:r w:rsidR="00A635EB">
        <w:t xml:space="preserve">Review the </w:t>
      </w:r>
      <w:r>
        <w:t xml:space="preserve">Financial Regulations </w:t>
      </w:r>
      <w:r w:rsidR="00A635EB">
        <w:t>annually</w:t>
      </w:r>
      <w:r>
        <w:t xml:space="preserve"> and make recommendations to Full Council.</w:t>
      </w:r>
    </w:p>
    <w:p w14:paraId="799D6B62" w14:textId="77777777" w:rsidR="001D371A" w:rsidRDefault="001D371A" w:rsidP="0056194D">
      <w:pPr>
        <w:pStyle w:val="NoSpacing"/>
        <w:rPr>
          <w:color w:val="FF0000"/>
        </w:rPr>
      </w:pPr>
    </w:p>
    <w:p w14:paraId="799D6B63" w14:textId="77777777" w:rsidR="0056194D" w:rsidRDefault="0056194D" w:rsidP="0056194D">
      <w:pPr>
        <w:pStyle w:val="NoSpacing"/>
      </w:pPr>
      <w:r w:rsidRPr="0056194D">
        <w:t>Adopted October 2019</w:t>
      </w:r>
      <w:r w:rsidR="004814E4">
        <w:tab/>
      </w:r>
      <w:r w:rsidR="004814E4">
        <w:tab/>
      </w:r>
      <w:r w:rsidR="004814E4" w:rsidRPr="003248CA">
        <w:t>Reviewed and updated 4 May 2022</w:t>
      </w:r>
    </w:p>
    <w:p w14:paraId="799D6B64" w14:textId="77777777" w:rsidR="004814E4" w:rsidRDefault="004814E4" w:rsidP="0056194D">
      <w:pPr>
        <w:pStyle w:val="NoSpacing"/>
      </w:pPr>
    </w:p>
    <w:p w14:paraId="799D6B65" w14:textId="77777777" w:rsidR="004814E4" w:rsidRDefault="003248CA" w:rsidP="0056194D">
      <w:pPr>
        <w:pStyle w:val="NoSpacing"/>
        <w:rPr>
          <w:b/>
        </w:rPr>
      </w:pPr>
      <w:r w:rsidRPr="003248CA">
        <w:rPr>
          <w:b/>
        </w:rPr>
        <w:t xml:space="preserve">Revision 1 </w:t>
      </w:r>
      <w:r w:rsidRPr="003248CA">
        <w:rPr>
          <w:b/>
        </w:rPr>
        <w:tab/>
      </w:r>
      <w:r w:rsidRPr="003248CA">
        <w:rPr>
          <w:b/>
        </w:rPr>
        <w:tab/>
      </w:r>
      <w:r w:rsidRPr="003248CA">
        <w:rPr>
          <w:b/>
        </w:rPr>
        <w:tab/>
        <w:t>Adopted 29 June 2022</w:t>
      </w:r>
    </w:p>
    <w:p w14:paraId="43E1E935" w14:textId="499CFDD0" w:rsidR="00BA5241" w:rsidRPr="003248CA" w:rsidRDefault="00BA5241" w:rsidP="0056194D">
      <w:pPr>
        <w:pStyle w:val="NoSpacing"/>
        <w:rPr>
          <w:b/>
        </w:rPr>
      </w:pPr>
      <w:r>
        <w:rPr>
          <w:b/>
        </w:rPr>
        <w:t>Revision 2</w:t>
      </w:r>
      <w:r>
        <w:rPr>
          <w:b/>
        </w:rPr>
        <w:tab/>
      </w:r>
      <w:r>
        <w:rPr>
          <w:b/>
        </w:rPr>
        <w:tab/>
      </w:r>
      <w:r>
        <w:rPr>
          <w:b/>
        </w:rPr>
        <w:tab/>
      </w:r>
      <w:r w:rsidR="0021650A">
        <w:rPr>
          <w:b/>
        </w:rPr>
        <w:t>3</w:t>
      </w:r>
      <w:r w:rsidR="0021650A" w:rsidRPr="0021650A">
        <w:rPr>
          <w:b/>
          <w:vertAlign w:val="superscript"/>
        </w:rPr>
        <w:t>rd</w:t>
      </w:r>
      <w:r w:rsidR="0021650A">
        <w:rPr>
          <w:b/>
        </w:rPr>
        <w:t xml:space="preserve"> May 2023</w:t>
      </w:r>
    </w:p>
    <w:sectPr w:rsidR="00BA5241" w:rsidRPr="00324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322F1"/>
    <w:multiLevelType w:val="hybridMultilevel"/>
    <w:tmpl w:val="82DE0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E95AAA"/>
    <w:multiLevelType w:val="hybridMultilevel"/>
    <w:tmpl w:val="DCD8D62A"/>
    <w:lvl w:ilvl="0" w:tplc="BB2C10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125426">
    <w:abstractNumId w:val="1"/>
  </w:num>
  <w:num w:numId="2" w16cid:durableId="187257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610"/>
    <w:rsid w:val="001D371A"/>
    <w:rsid w:val="0021650A"/>
    <w:rsid w:val="003248CA"/>
    <w:rsid w:val="003F308B"/>
    <w:rsid w:val="004814E4"/>
    <w:rsid w:val="0056194D"/>
    <w:rsid w:val="005D79C7"/>
    <w:rsid w:val="008D496E"/>
    <w:rsid w:val="00A635EB"/>
    <w:rsid w:val="00AC4615"/>
    <w:rsid w:val="00AF7556"/>
    <w:rsid w:val="00BA5241"/>
    <w:rsid w:val="00D80B3C"/>
    <w:rsid w:val="00D87F67"/>
    <w:rsid w:val="00DD7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6B3D"/>
  <w15:docId w15:val="{464E8D33-2E5D-43F4-8B5C-DD036BDF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B3C"/>
    <w:rPr>
      <w:rFonts w:ascii="Segoe UI" w:hAnsi="Segoe UI" w:cs="Segoe UI"/>
      <w:sz w:val="18"/>
      <w:szCs w:val="18"/>
    </w:rPr>
  </w:style>
  <w:style w:type="paragraph" w:styleId="ListParagraph">
    <w:name w:val="List Paragraph"/>
    <w:basedOn w:val="Normal"/>
    <w:uiPriority w:val="34"/>
    <w:qFormat/>
    <w:rsid w:val="0056194D"/>
    <w:pPr>
      <w:ind w:left="720"/>
      <w:contextualSpacing/>
    </w:pPr>
  </w:style>
  <w:style w:type="paragraph" w:styleId="NoSpacing">
    <w:name w:val="No Spacing"/>
    <w:uiPriority w:val="1"/>
    <w:qFormat/>
    <w:rsid w:val="00561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7A14B5A086F047B3E5BB5883DAA09B" ma:contentTypeVersion="10" ma:contentTypeDescription="Create a new document." ma:contentTypeScope="" ma:versionID="20d90063ef01d5c1a03ba90504ecdde1">
  <xsd:schema xmlns:xsd="http://www.w3.org/2001/XMLSchema" xmlns:xs="http://www.w3.org/2001/XMLSchema" xmlns:p="http://schemas.microsoft.com/office/2006/metadata/properties" xmlns:ns2="ac90d572-797d-40e8-8c97-430db0db58c7" xmlns:ns3="a1059396-4fb0-45d5-97da-546bd3e5c23f" targetNamespace="http://schemas.microsoft.com/office/2006/metadata/properties" ma:root="true" ma:fieldsID="7d51f912513b8952a7dbe4d4135f297a" ns2:_="" ns3:_="">
    <xsd:import namespace="ac90d572-797d-40e8-8c97-430db0db58c7"/>
    <xsd:import namespace="a1059396-4fb0-45d5-97da-546bd3e5c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0d572-797d-40e8-8c97-430db0db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6eb092-4e5d-4e6b-a2f0-7e927bd9e13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59396-4fb0-45d5-97da-546bd3e5c2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a1964d-dc5c-4d9b-8015-4a862368190d}" ma:internalName="TaxCatchAll" ma:showField="CatchAllData" ma:web="a1059396-4fb0-45d5-97da-546bd3e5c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0d572-797d-40e8-8c97-430db0db58c7">
      <Terms xmlns="http://schemas.microsoft.com/office/infopath/2007/PartnerControls"/>
    </lcf76f155ced4ddcb4097134ff3c332f>
    <TaxCatchAll xmlns="a1059396-4fb0-45d5-97da-546bd3e5c23f" xsi:nil="true"/>
  </documentManagement>
</p:properties>
</file>

<file path=customXml/itemProps1.xml><?xml version="1.0" encoding="utf-8"?>
<ds:datastoreItem xmlns:ds="http://schemas.openxmlformats.org/officeDocument/2006/customXml" ds:itemID="{E3C575F7-BBFE-4902-B7E4-86F248C49437}">
  <ds:schemaRefs>
    <ds:schemaRef ds:uri="http://schemas.microsoft.com/sharepoint/v3/contenttype/forms"/>
  </ds:schemaRefs>
</ds:datastoreItem>
</file>

<file path=customXml/itemProps2.xml><?xml version="1.0" encoding="utf-8"?>
<ds:datastoreItem xmlns:ds="http://schemas.openxmlformats.org/officeDocument/2006/customXml" ds:itemID="{0277EF52-8E53-416A-B4AB-CB131BB0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0d572-797d-40e8-8c97-430db0db58c7"/>
    <ds:schemaRef ds:uri="a1059396-4fb0-45d5-97da-546bd3e5c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2F251-1C24-42E3-B97E-59BD7523ABF5}">
  <ds:schemaRefs>
    <ds:schemaRef ds:uri="http://schemas.microsoft.com/office/2006/metadata/properties"/>
    <ds:schemaRef ds:uri="http://schemas.microsoft.com/office/infopath/2007/PartnerControls"/>
    <ds:schemaRef ds:uri="ac90d572-797d-40e8-8c97-430db0db58c7"/>
    <ds:schemaRef ds:uri="a1059396-4fb0-45d5-97da-546bd3e5c2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SMC</dc:creator>
  <cp:lastModifiedBy>Caroline Higgins</cp:lastModifiedBy>
  <cp:revision>3</cp:revision>
  <cp:lastPrinted>2020-02-05T17:54:00Z</cp:lastPrinted>
  <dcterms:created xsi:type="dcterms:W3CDTF">2023-05-19T13:56:00Z</dcterms:created>
  <dcterms:modified xsi:type="dcterms:W3CDTF">2024-04-25T13:06:00Z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0x0101009B7A14B5A086F047B3E5BB5883DAA09B</vt:lpwstr>
  </property>
  <property fmtid="{D5CDD505-2E9C-101B-9397-08002B2CF9AE}" pid="3" name="Order">
    <vt:r8>703700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