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030D5E2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8D244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8D2442" w:rsidRP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November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B2777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:</w:t>
      </w:r>
      <w:r w:rsidR="008D244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2334890D" w14:textId="3BD4FCFE" w:rsidR="00B27775" w:rsidRDefault="00B27775" w:rsidP="003C4E95">
      <w:pPr>
        <w:pStyle w:val="Heading2"/>
      </w:pPr>
    </w:p>
    <w:p w14:paraId="7B5B70DF" w14:textId="24926FEA" w:rsidR="003C4E95" w:rsidRDefault="00B417B5" w:rsidP="003C4E95">
      <w:pPr>
        <w:pStyle w:val="Heading2"/>
      </w:pPr>
      <w:r>
        <w:t xml:space="preserve">7:00pm </w:t>
      </w:r>
      <w:r w:rsidR="003C4E95">
        <w:t>Invited speaker</w:t>
      </w:r>
      <w:r w:rsidR="008A1688">
        <w:t xml:space="preserve"> </w:t>
      </w:r>
    </w:p>
    <w:p w14:paraId="44438919" w14:textId="380BD961" w:rsidR="00B27775" w:rsidRDefault="008A1688" w:rsidP="007C495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 xml:space="preserve">A local land agent with planning experience </w:t>
      </w:r>
      <w:r w:rsidR="00B417B5">
        <w:t xml:space="preserve">has been invited to speak to the steering committee </w:t>
      </w:r>
      <w:r w:rsidR="00822E0D">
        <w:t xml:space="preserve">on general </w:t>
      </w:r>
      <w:r w:rsidR="00E827BA">
        <w:t xml:space="preserve">policy </w:t>
      </w:r>
      <w:r w:rsidR="00822E0D">
        <w:t>principles</w:t>
      </w:r>
      <w:r w:rsidR="008F0078">
        <w:t xml:space="preserve">.  </w:t>
      </w:r>
      <w:r w:rsidR="00AC6A38">
        <w:t>(</w:t>
      </w:r>
      <w:r w:rsidR="003B3F64">
        <w:t xml:space="preserve">There should be no promotion or discussion of </w:t>
      </w:r>
      <w:r w:rsidR="007D6D49">
        <w:t>specific</w:t>
      </w:r>
      <w:r w:rsidR="003B3F64">
        <w:t xml:space="preserve"> sites during this session </w:t>
      </w:r>
      <w:r w:rsidR="00545D0B">
        <w:t xml:space="preserve">to ensure there </w:t>
      </w:r>
      <w:r w:rsidR="007D6D49">
        <w:t xml:space="preserve">is no </w:t>
      </w:r>
      <w:r w:rsidR="00A2382A">
        <w:t xml:space="preserve">preferential advantage </w:t>
      </w:r>
      <w:r w:rsidR="00AC6A38">
        <w:t xml:space="preserve">sought or </w:t>
      </w:r>
      <w:r w:rsidR="000B21D2">
        <w:t>gained</w:t>
      </w:r>
      <w:r w:rsidR="00AC6A38">
        <w:t>)</w:t>
      </w:r>
      <w:r w:rsidR="000B21D2">
        <w:t>.</w:t>
      </w:r>
    </w:p>
    <w:p w14:paraId="6B01A745" w14:textId="5A52DC82" w:rsidR="001C0E2A" w:rsidRPr="001C0E2A" w:rsidRDefault="000B21D2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8:00pm </w:t>
      </w:r>
      <w:r w:rsidR="001C0E2A"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2E8DD8B6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1566FF">
        <w:t>6</w:t>
      </w:r>
      <w:r w:rsidR="001566FF" w:rsidRPr="001566FF">
        <w:rPr>
          <w:vertAlign w:val="superscript"/>
        </w:rPr>
        <w:t>th</w:t>
      </w:r>
      <w:r w:rsidR="001566FF">
        <w:t xml:space="preserve"> </w:t>
      </w:r>
      <w:r w:rsidR="00AC6A38">
        <w:t>October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29B124BC" w14:textId="23961F6F" w:rsidR="00F4311D" w:rsidRPr="0056344B" w:rsidRDefault="00B73E93" w:rsidP="0056344B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  <w:r w:rsidR="00AC6A38">
        <w:t xml:space="preserve">Minutes of meeting held </w:t>
      </w:r>
      <w:r w:rsidR="00C825D4">
        <w:t>22</w:t>
      </w:r>
      <w:r w:rsidR="00C825D4" w:rsidRPr="00C825D4">
        <w:rPr>
          <w:vertAlign w:val="superscript"/>
        </w:rPr>
        <w:t>nd</w:t>
      </w:r>
      <w:r w:rsidR="00C825D4">
        <w:t xml:space="preserve"> October (attached)</w:t>
      </w:r>
      <w:r w:rsidR="002E571A">
        <w:t xml:space="preserve"> 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3DEB8A0A" w14:textId="088208B4" w:rsidR="006D79F6" w:rsidRPr="008E6D8A" w:rsidRDefault="00F4311D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review</w:t>
      </w:r>
      <w:r w:rsidR="00C825D4">
        <w:t xml:space="preserve"> updated</w:t>
      </w:r>
      <w:r>
        <w:t xml:space="preserve"> </w:t>
      </w:r>
      <w:r w:rsidR="00144098">
        <w:t xml:space="preserve">draft </w:t>
      </w:r>
      <w:r w:rsidR="0062598B">
        <w:t>S</w:t>
      </w:r>
      <w:r w:rsidR="008446B2">
        <w:t xml:space="preserve">ite </w:t>
      </w:r>
      <w:r w:rsidR="00BC4C9A">
        <w:t>S</w:t>
      </w:r>
      <w:r w:rsidR="0062598B">
        <w:t xml:space="preserve">election </w:t>
      </w:r>
      <w:r w:rsidR="00BC4C9A">
        <w:t>C</w:t>
      </w:r>
      <w:r w:rsidR="0062598B">
        <w:t>riteria</w:t>
      </w:r>
      <w:r w:rsidR="00144098">
        <w:t xml:space="preserve"> </w:t>
      </w:r>
      <w:r w:rsidR="00BC4C9A">
        <w:t>R</w:t>
      </w:r>
      <w:r w:rsidR="00144098">
        <w:t>eport</w:t>
      </w:r>
      <w:r w:rsidR="00783DA4">
        <w:t xml:space="preserve">, including Site </w:t>
      </w:r>
      <w:r w:rsidR="00AD47BC">
        <w:t xml:space="preserve">Assessment </w:t>
      </w:r>
      <w:r w:rsidR="00783DA4">
        <w:t>Summaries</w:t>
      </w:r>
      <w:r w:rsidR="008446B2">
        <w:t xml:space="preserve"> </w:t>
      </w:r>
      <w:r w:rsidR="002E571A">
        <w:t xml:space="preserve">and information collated by Shropshire Council </w:t>
      </w:r>
      <w:r w:rsidR="00E3074D">
        <w:t>(</w:t>
      </w:r>
      <w:r w:rsidR="009E3005">
        <w:t>to follow</w:t>
      </w:r>
      <w:r w:rsidR="00E3074D">
        <w:t>)</w:t>
      </w:r>
    </w:p>
    <w:p w14:paraId="00D0FCC1" w14:textId="60DE588F" w:rsidR="008E6D8A" w:rsidRPr="006D79F6" w:rsidRDefault="008E6D8A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note date of online review with D Chetwyn</w:t>
      </w:r>
      <w:r w:rsidR="00126F43">
        <w:t xml:space="preserve"> (T</w:t>
      </w:r>
      <w:r w:rsidR="001566FF">
        <w:t xml:space="preserve">uesday </w:t>
      </w:r>
      <w:r w:rsidR="00D82AEA">
        <w:t>4</w:t>
      </w:r>
      <w:r w:rsidR="00D82AEA" w:rsidRPr="00D82AEA">
        <w:rPr>
          <w:vertAlign w:val="superscript"/>
        </w:rPr>
        <w:t>th</w:t>
      </w:r>
      <w:r w:rsidR="00D82AEA">
        <w:t xml:space="preserve"> Nov 25</w:t>
      </w:r>
      <w:r w:rsidR="00126F43">
        <w:t>)</w:t>
      </w:r>
    </w:p>
    <w:p w14:paraId="6B41DE84" w14:textId="0D994AEA" w:rsidR="006551DA" w:rsidRPr="00B70F1B" w:rsidRDefault="00B51D4D" w:rsidP="00B70F1B">
      <w:pPr>
        <w:pStyle w:val="ListParagraph"/>
        <w:numPr>
          <w:ilvl w:val="1"/>
          <w:numId w:val="2"/>
        </w:numPr>
        <w:rPr>
          <w:b/>
          <w:bCs/>
        </w:rPr>
      </w:pPr>
      <w:r>
        <w:t>Desktop a</w:t>
      </w:r>
      <w:r w:rsidR="001E43E5">
        <w:t>ssessment</w:t>
      </w:r>
      <w:r w:rsidR="00E920BB">
        <w:t xml:space="preserve"> of new sites </w:t>
      </w:r>
      <w:r w:rsidR="00BF4B44">
        <w:t>(</w:t>
      </w:r>
      <w:r w:rsidR="00D57141">
        <w:t xml:space="preserve">maps and </w:t>
      </w:r>
      <w:r w:rsidR="00BF4B44">
        <w:t>site assessment template attached)</w:t>
      </w:r>
      <w:r>
        <w:t xml:space="preserve"> and a</w:t>
      </w:r>
      <w:r w:rsidR="001B2C98">
        <w:t>gree date for working group site visits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1B3634C6" w14:textId="3BEF6D93" w:rsidR="006551DA" w:rsidRPr="00230B2A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 evidence of community value</w:t>
      </w:r>
    </w:p>
    <w:p w14:paraId="07329E4C" w14:textId="79B371BF" w:rsidR="00230B2A" w:rsidRPr="006551DA" w:rsidRDefault="00230B2A" w:rsidP="00230B2A">
      <w:pPr>
        <w:numPr>
          <w:ilvl w:val="1"/>
          <w:numId w:val="2"/>
        </w:numPr>
        <w:contextualSpacing/>
        <w:rPr>
          <w:b/>
          <w:bCs/>
        </w:rPr>
      </w:pPr>
      <w:r>
        <w:t>Any additional nominations as local green spaces</w:t>
      </w:r>
    </w:p>
    <w:p w14:paraId="29E86F72" w14:textId="579BB379" w:rsidR="00A31BF3" w:rsidRPr="00E246CF" w:rsidRDefault="00A31BF3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Review of programme</w:t>
      </w:r>
      <w:r w:rsidR="005878ED">
        <w:rPr>
          <w:b/>
          <w:bCs/>
        </w:rPr>
        <w:t xml:space="preserve"> </w:t>
      </w:r>
      <w:r w:rsidR="00230B2A">
        <w:rPr>
          <w:b/>
          <w:bCs/>
        </w:rPr>
        <w:t xml:space="preserve">– </w:t>
      </w:r>
      <w:r w:rsidR="00230B2A">
        <w:t xml:space="preserve">See Key Stages document </w:t>
      </w:r>
      <w:r w:rsidR="00230F86">
        <w:t>(</w:t>
      </w:r>
      <w:r w:rsidR="00230B2A">
        <w:t>attached</w:t>
      </w:r>
      <w:r w:rsidR="00230F86">
        <w:t>)</w:t>
      </w:r>
    </w:p>
    <w:p w14:paraId="22861812" w14:textId="59EEE19B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0839AA">
        <w:t>1</w:t>
      </w:r>
      <w:r w:rsidR="000839AA" w:rsidRPr="000839AA">
        <w:rPr>
          <w:vertAlign w:val="superscript"/>
        </w:rPr>
        <w:t>st</w:t>
      </w:r>
      <w:r w:rsidR="000839AA">
        <w:t xml:space="preserve"> December</w:t>
      </w:r>
      <w:r w:rsidR="00C30469">
        <w:t xml:space="preserve"> 2025</w:t>
      </w:r>
      <w:r w:rsidR="00603A63">
        <w:t xml:space="preserve"> – </w:t>
      </w:r>
      <w:r w:rsidR="00CB5BE1">
        <w:t>Venue to be agreed</w:t>
      </w:r>
      <w:r w:rsidR="005D516D">
        <w:t xml:space="preserve"> </w:t>
      </w:r>
      <w:r w:rsidR="000839AA">
        <w:t xml:space="preserve">(NB </w:t>
      </w:r>
      <w:r w:rsidR="00691F81">
        <w:t>A planned r</w:t>
      </w:r>
      <w:r w:rsidR="000839AA">
        <w:t xml:space="preserve">oad closure at Redhill on this evening will impact </w:t>
      </w:r>
      <w:r w:rsidR="00C62646">
        <w:t xml:space="preserve">the Clerk’s journey.  Consideration </w:t>
      </w:r>
      <w:r w:rsidR="00691F81">
        <w:t>to be given to holding the meeting remotely via Teams</w:t>
      </w:r>
      <w:r w:rsidR="00A31BF3">
        <w:t xml:space="preserve"> or changing the date)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1202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755"/>
    <w:rsid w:val="00135DA1"/>
    <w:rsid w:val="00136274"/>
    <w:rsid w:val="00136666"/>
    <w:rsid w:val="001417FB"/>
    <w:rsid w:val="00142678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64E0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3E5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34C7"/>
    <w:rsid w:val="0024312A"/>
    <w:rsid w:val="00243FF7"/>
    <w:rsid w:val="00245D6D"/>
    <w:rsid w:val="00254B78"/>
    <w:rsid w:val="00256D4F"/>
    <w:rsid w:val="00262F44"/>
    <w:rsid w:val="00262F85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5D0B"/>
    <w:rsid w:val="00547C20"/>
    <w:rsid w:val="005528B2"/>
    <w:rsid w:val="005545BE"/>
    <w:rsid w:val="00554E82"/>
    <w:rsid w:val="005605A7"/>
    <w:rsid w:val="00560FAD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931"/>
    <w:rsid w:val="009A5AEA"/>
    <w:rsid w:val="009B0B6E"/>
    <w:rsid w:val="009B14E7"/>
    <w:rsid w:val="009B3222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F47F6"/>
    <w:rsid w:val="009F61F2"/>
    <w:rsid w:val="009F6F94"/>
    <w:rsid w:val="009F711D"/>
    <w:rsid w:val="00A061FC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2B00"/>
    <w:rsid w:val="00DB3934"/>
    <w:rsid w:val="00DC2C4F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D1764"/>
    <w:rsid w:val="00ED1A12"/>
    <w:rsid w:val="00ED1A21"/>
    <w:rsid w:val="00ED376F"/>
    <w:rsid w:val="00ED6EDC"/>
    <w:rsid w:val="00ED6F46"/>
    <w:rsid w:val="00ED746B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A11"/>
    <w:rsid w:val="00F875EF"/>
    <w:rsid w:val="00F90511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1327</Characters>
  <Application>Microsoft Office Word</Application>
  <DocSecurity>0</DocSecurity>
  <Lines>27</Lines>
  <Paragraphs>19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46</cp:revision>
  <cp:lastPrinted>2025-07-04T12:24:00Z</cp:lastPrinted>
  <dcterms:created xsi:type="dcterms:W3CDTF">2025-10-28T11:28:00Z</dcterms:created>
  <dcterms:modified xsi:type="dcterms:W3CDTF">2025-10-28T13:24:00Z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