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44438919" w14:textId="0A8B0F5C" w:rsidR="00B27775" w:rsidRDefault="001C0E2A" w:rsidP="009B22E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E0464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</w:t>
      </w:r>
      <w:r w:rsidR="001D5E2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BC4CA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16</w:t>
      </w:r>
      <w:r w:rsidR="00F82503" w:rsidRPr="00F8250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vertAlign w:val="superscript"/>
        </w:rPr>
        <w:t>th</w:t>
      </w:r>
      <w:r w:rsidR="00F8250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A311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March</w:t>
      </w:r>
      <w:r w:rsidR="00A107FB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2026</w:t>
      </w:r>
      <w:r w:rsidR="000F71D3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</w:t>
      </w:r>
      <w:r w:rsidR="00F42CDD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659D6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Tankerville,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9B22E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018A3985" w:rsidR="001C0E2A" w:rsidRPr="001C0E2A" w:rsidRDefault="003405CE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01BA7406" w14:textId="615A856C" w:rsidR="0077622D" w:rsidRPr="0077622D" w:rsidRDefault="001C0E2A" w:rsidP="0077622D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</w:t>
      </w:r>
      <w:r w:rsidR="0077622D">
        <w:rPr>
          <w:b/>
          <w:bCs/>
        </w:rPr>
        <w:t xml:space="preserve">: </w:t>
      </w:r>
      <w:r w:rsidR="0077622D" w:rsidRPr="0077622D">
        <w:t>P Carter,</w:t>
      </w:r>
      <w:r w:rsidR="0077622D">
        <w:t xml:space="preserve"> (Chair), </w:t>
      </w:r>
      <w:r w:rsidR="00670666">
        <w:t>A &amp; L Brayne, P McDonald, N &amp; J Ingham, K &amp; Jon</w:t>
      </w:r>
      <w:r w:rsidR="00413E3C">
        <w:t>athan and Jos Lovegrove, R Evans, C Higgins</w:t>
      </w:r>
    </w:p>
    <w:p w14:paraId="39DD1ED2" w14:textId="3E6A8AB9" w:rsidR="001C0E2A" w:rsidRPr="00413E3C" w:rsidRDefault="00413E3C" w:rsidP="00413E3C">
      <w:pPr>
        <w:ind w:firstLine="720"/>
        <w:contextualSpacing/>
      </w:pPr>
      <w:r>
        <w:rPr>
          <w:b/>
          <w:bCs/>
        </w:rPr>
        <w:t>A</w:t>
      </w:r>
      <w:r w:rsidR="001C0E2A" w:rsidRPr="00D42542">
        <w:rPr>
          <w:b/>
          <w:bCs/>
        </w:rPr>
        <w:t>pologies</w:t>
      </w:r>
      <w:r>
        <w:rPr>
          <w:b/>
          <w:bCs/>
        </w:rPr>
        <w:t xml:space="preserve">: </w:t>
      </w:r>
      <w:r>
        <w:t>P Arnold, W Sheffield</w:t>
      </w:r>
    </w:p>
    <w:p w14:paraId="72F438A6" w14:textId="230BD064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9A3111">
        <w:t>9</w:t>
      </w:r>
      <w:r w:rsidR="009A3111" w:rsidRPr="009A3111">
        <w:rPr>
          <w:vertAlign w:val="superscript"/>
        </w:rPr>
        <w:t>th</w:t>
      </w:r>
      <w:r w:rsidR="009A3111">
        <w:t xml:space="preserve"> February</w:t>
      </w:r>
      <w:r w:rsidR="00F82503">
        <w:t xml:space="preserve"> </w:t>
      </w:r>
      <w:r w:rsidR="00413E3C">
        <w:t xml:space="preserve">2026 </w:t>
      </w:r>
      <w:r w:rsidR="00EB66D1">
        <w:t>–</w:t>
      </w:r>
      <w:r w:rsidR="00413E3C">
        <w:t xml:space="preserve"> </w:t>
      </w:r>
      <w:r w:rsidR="00EB66D1">
        <w:t>Agreed as a true record</w:t>
      </w:r>
    </w:p>
    <w:p w14:paraId="7F4991D5" w14:textId="10661C74" w:rsidR="001C1AFA" w:rsidRPr="007C7591" w:rsidRDefault="001C1AFA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Review of Policy Document</w:t>
      </w:r>
      <w:r w:rsidR="00B57568">
        <w:rPr>
          <w:b/>
          <w:bCs/>
        </w:rPr>
        <w:t xml:space="preserve"> – </w:t>
      </w:r>
      <w:r w:rsidR="009A3111">
        <w:t xml:space="preserve">Version </w:t>
      </w:r>
      <w:r w:rsidR="00FF10D0">
        <w:t xml:space="preserve">1.9 </w:t>
      </w:r>
    </w:p>
    <w:p w14:paraId="12611EC8" w14:textId="3B763504" w:rsidR="007C7591" w:rsidRDefault="0058109D" w:rsidP="005229BA">
      <w:pPr>
        <w:ind w:left="720"/>
      </w:pPr>
      <w:r>
        <w:t>RE</w:t>
      </w:r>
      <w:r w:rsidR="007C7591" w:rsidRPr="007C7591">
        <w:t xml:space="preserve"> </w:t>
      </w:r>
      <w:r w:rsidR="007C7591">
        <w:t xml:space="preserve">stated the percentage of affordable housing </w:t>
      </w:r>
      <w:r w:rsidR="007217D7">
        <w:t>required by policy in rural areas is likely to increase to 40% in the next Local Plan</w:t>
      </w:r>
      <w:r w:rsidR="005229BA">
        <w:t xml:space="preserve">.  </w:t>
      </w:r>
      <w:r w:rsidR="00B2694B">
        <w:t>A cross</w:t>
      </w:r>
      <w:r w:rsidR="00BB2B9F">
        <w:t>-</w:t>
      </w:r>
      <w:r w:rsidR="00B2694B">
        <w:t>subsidy policy has recently been adopted by Shropshire Council to try to increase the supply of affordable housing</w:t>
      </w:r>
      <w:r w:rsidR="00BB2B9F">
        <w:t xml:space="preserve">.  It enables land to </w:t>
      </w:r>
      <w:r w:rsidR="00C25969">
        <w:t>be developed that might not otherwise receive planning permission.</w:t>
      </w:r>
    </w:p>
    <w:p w14:paraId="04B6F98B" w14:textId="3D7262AB" w:rsidR="00860BD8" w:rsidRDefault="00860BD8" w:rsidP="005229BA">
      <w:pPr>
        <w:ind w:left="720"/>
      </w:pPr>
      <w:r>
        <w:t>Housing land supply is currently calculated at 3.8 years</w:t>
      </w:r>
      <w:r w:rsidR="00B2694B">
        <w:t>.</w:t>
      </w:r>
    </w:p>
    <w:p w14:paraId="0572F39F" w14:textId="5C8D2436" w:rsidR="00C25969" w:rsidRDefault="00DB2EED" w:rsidP="005229BA">
      <w:pPr>
        <w:ind w:left="720"/>
      </w:pPr>
      <w:r>
        <w:t>2</w:t>
      </w:r>
      <w:r w:rsidR="0058109D">
        <w:t>.1.3</w:t>
      </w:r>
      <w:r w:rsidR="0058109D">
        <w:tab/>
      </w:r>
      <w:r w:rsidR="00C65E7D">
        <w:t>JI</w:t>
      </w:r>
      <w:r w:rsidR="0058109D">
        <w:t xml:space="preserve"> p</w:t>
      </w:r>
      <w:r w:rsidR="00C65E7D">
        <w:t xml:space="preserve">roposed </w:t>
      </w:r>
      <w:r w:rsidR="00ED2DD9">
        <w:t>additional comments on hidden rural deprivation</w:t>
      </w:r>
    </w:p>
    <w:p w14:paraId="10E6CC16" w14:textId="2DB32347" w:rsidR="0058109D" w:rsidRDefault="0058109D" w:rsidP="005229BA">
      <w:pPr>
        <w:ind w:left="720"/>
      </w:pPr>
      <w:r>
        <w:t>2.4.3</w:t>
      </w:r>
      <w:r w:rsidR="00B7317D">
        <w:t xml:space="preserve"> and 2.5.1</w:t>
      </w:r>
      <w:r>
        <w:tab/>
        <w:t xml:space="preserve">JI </w:t>
      </w:r>
      <w:r w:rsidR="007B31A3">
        <w:t>proposed use of term ‘infill’ in place of ‘windfall’</w:t>
      </w:r>
    </w:p>
    <w:p w14:paraId="18680E26" w14:textId="4C5D37B4" w:rsidR="007B31A3" w:rsidRDefault="007B31A3" w:rsidP="005229BA">
      <w:pPr>
        <w:ind w:left="720"/>
      </w:pPr>
      <w:r>
        <w:t>2.5.1</w:t>
      </w:r>
      <w:r>
        <w:tab/>
      </w:r>
      <w:r w:rsidR="0003314F">
        <w:t>JI proposed e</w:t>
      </w:r>
      <w:r w:rsidR="00DD5786">
        <w:t xml:space="preserve">vidence of local housing need has not been demonstrated </w:t>
      </w:r>
      <w:r w:rsidR="0003314F">
        <w:t xml:space="preserve">so </w:t>
      </w:r>
      <w:r w:rsidR="009C3B33">
        <w:t xml:space="preserve">SAM.Dev </w:t>
      </w:r>
      <w:r w:rsidR="003A5A8E">
        <w:t>settlement housing requirement for Longden should be used</w:t>
      </w:r>
      <w:r w:rsidR="009C3B33">
        <w:t>.</w:t>
      </w:r>
      <w:r w:rsidR="009C3B33" w:rsidRPr="009C3B33">
        <w:t xml:space="preserve"> </w:t>
      </w:r>
      <w:r w:rsidR="009C3B33">
        <w:t xml:space="preserve">  RE stated </w:t>
      </w:r>
      <w:r w:rsidR="008412CE">
        <w:t xml:space="preserve">that </w:t>
      </w:r>
      <w:r w:rsidR="009C3B33">
        <w:t>the h</w:t>
      </w:r>
      <w:r w:rsidR="009C3B33">
        <w:t xml:space="preserve">ousing need of 50 homes was based on the withdrawn Local Plan.  Shropshire Council now has a much higher housing requirement so using the old settlement requirement of 50 is a risk.  </w:t>
      </w:r>
    </w:p>
    <w:p w14:paraId="63884462" w14:textId="6CA9E1B1" w:rsidR="00DB2EED" w:rsidRDefault="005261BD" w:rsidP="005229BA">
      <w:pPr>
        <w:ind w:left="720"/>
      </w:pPr>
      <w:r>
        <w:t>2.5.5</w:t>
      </w:r>
      <w:r>
        <w:tab/>
        <w:t xml:space="preserve">Movement and active travel – </w:t>
      </w:r>
      <w:r w:rsidR="006D6B32">
        <w:t>N</w:t>
      </w:r>
      <w:r>
        <w:t>I proposed reference be made to narrow lanes</w:t>
      </w:r>
      <w:r w:rsidR="006D6B32">
        <w:t xml:space="preserve"> </w:t>
      </w:r>
      <w:r w:rsidR="00DB10BA">
        <w:t xml:space="preserve">with limited capacity for traffic are </w:t>
      </w:r>
      <w:r w:rsidR="007A083A">
        <w:t>used to access local services</w:t>
      </w:r>
      <w:r w:rsidR="00DB10BA">
        <w:t>.</w:t>
      </w:r>
    </w:p>
    <w:p w14:paraId="6E97235F" w14:textId="2626ADE6" w:rsidR="007A083A" w:rsidRDefault="007A083A" w:rsidP="005229BA">
      <w:pPr>
        <w:ind w:left="720"/>
      </w:pPr>
      <w:r>
        <w:t xml:space="preserve">Policy L1 </w:t>
      </w:r>
      <w:r w:rsidR="00270C4F">
        <w:t>–</w:t>
      </w:r>
      <w:r>
        <w:t xml:space="preserve"> </w:t>
      </w:r>
      <w:r w:rsidR="005710E8">
        <w:t xml:space="preserve">JI proposed </w:t>
      </w:r>
      <w:r w:rsidR="00270C4F">
        <w:t xml:space="preserve">removal of </w:t>
      </w:r>
      <w:r w:rsidR="007C5743">
        <w:t>Section 3</w:t>
      </w:r>
      <w:r w:rsidR="00F72730">
        <w:t xml:space="preserve"> (</w:t>
      </w:r>
      <w:r w:rsidR="00270C4F">
        <w:t>support for exception sites for affordable housing</w:t>
      </w:r>
      <w:r w:rsidR="00F72730">
        <w:t xml:space="preserve">) but this would be in conflict with local and national policy so </w:t>
      </w:r>
      <w:r w:rsidR="007C5743">
        <w:t>revised proposal to incorporate para 3b into 2c and remove section 3.</w:t>
      </w:r>
    </w:p>
    <w:p w14:paraId="419F3F81" w14:textId="03D45B65" w:rsidR="00753BEF" w:rsidRDefault="00753BEF" w:rsidP="005229BA">
      <w:pPr>
        <w:ind w:left="720"/>
      </w:pPr>
      <w:r>
        <w:t xml:space="preserve">Additional proposals (as circulated to group prior to the meeting) </w:t>
      </w:r>
      <w:r w:rsidR="00F93130">
        <w:t>were generally supported and had been sent to the planning consultant for consideration.</w:t>
      </w:r>
    </w:p>
    <w:p w14:paraId="78D4146F" w14:textId="605E1F82" w:rsidR="001574E0" w:rsidRDefault="001574E0" w:rsidP="005229BA">
      <w:pPr>
        <w:ind w:left="720"/>
      </w:pPr>
      <w:r>
        <w:t>Heritage Assets – JI &amp; NI offered to compile a list of non-designated heritage assets in the parish</w:t>
      </w:r>
      <w:r w:rsidR="00AF5EE8">
        <w:t xml:space="preserve"> for inclusion in the plan.</w:t>
      </w:r>
    </w:p>
    <w:p w14:paraId="21BF4163" w14:textId="210CB35C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78A9F19D" w:rsidR="004338F0" w:rsidRPr="00BC4C9A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1B1654">
        <w:t xml:space="preserve">To ensure full transparency, it is essential that the committee declares any </w:t>
      </w:r>
      <w:r w:rsidR="00DF3095">
        <w:t>interests in land that may be affected by the site assessment process.</w:t>
      </w:r>
      <w:r w:rsidR="00164E74">
        <w:t xml:space="preserve"> – No pecuniary interests declared</w:t>
      </w:r>
    </w:p>
    <w:p w14:paraId="55B59F92" w14:textId="272473C8" w:rsidR="007B15EA" w:rsidRPr="007B3ADA" w:rsidRDefault="007B15EA" w:rsidP="00500511">
      <w:pPr>
        <w:pStyle w:val="ListParagraph"/>
        <w:numPr>
          <w:ilvl w:val="1"/>
          <w:numId w:val="2"/>
        </w:numPr>
        <w:rPr>
          <w:b/>
          <w:bCs/>
        </w:rPr>
      </w:pPr>
      <w:r>
        <w:t>Update on site assessment report</w:t>
      </w:r>
      <w:r w:rsidR="00127F31">
        <w:t xml:space="preserve"> </w:t>
      </w:r>
      <w:r w:rsidR="004E0A31">
        <w:t xml:space="preserve">and confirm list of sites </w:t>
      </w:r>
      <w:r w:rsidR="00B57568">
        <w:t xml:space="preserve">available and </w:t>
      </w:r>
      <w:r w:rsidR="004E0A31">
        <w:t>suitable for allocation</w:t>
      </w:r>
      <w:r w:rsidR="001C1AFA">
        <w:t xml:space="preserve"> </w:t>
      </w:r>
      <w:r w:rsidR="007B3ADA">
        <w:t>–</w:t>
      </w:r>
      <w:r w:rsidR="00136538">
        <w:t xml:space="preserve"> CH</w:t>
      </w:r>
      <w:r w:rsidR="00164E74">
        <w:t xml:space="preserve"> still working on RAG</w:t>
      </w:r>
      <w:r w:rsidR="006C26F9">
        <w:t xml:space="preserve"> assessment.</w:t>
      </w:r>
    </w:p>
    <w:p w14:paraId="7D1B5356" w14:textId="77777777" w:rsidR="00E0355F" w:rsidRDefault="00E0355F" w:rsidP="00E0355F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Liaison meeting with Shropshire Council – </w:t>
      </w:r>
    </w:p>
    <w:p w14:paraId="00B03EF9" w14:textId="46E63517" w:rsidR="00E0355F" w:rsidRPr="002F1212" w:rsidRDefault="00E0355F" w:rsidP="00E0355F">
      <w:pPr>
        <w:numPr>
          <w:ilvl w:val="1"/>
          <w:numId w:val="2"/>
        </w:numPr>
        <w:contextualSpacing/>
        <w:rPr>
          <w:b/>
          <w:bCs/>
        </w:rPr>
      </w:pPr>
      <w:r>
        <w:t xml:space="preserve">Next meeting </w:t>
      </w:r>
      <w:r w:rsidR="00333487">
        <w:t>date to be confirmed.</w:t>
      </w:r>
    </w:p>
    <w:p w14:paraId="215CF740" w14:textId="615348C2" w:rsidR="002F1212" w:rsidRPr="005D5FA2" w:rsidRDefault="002F1212" w:rsidP="00E0355F">
      <w:pPr>
        <w:numPr>
          <w:ilvl w:val="1"/>
          <w:numId w:val="2"/>
        </w:numPr>
        <w:contextualSpacing/>
        <w:rPr>
          <w:b/>
          <w:bCs/>
        </w:rPr>
      </w:pPr>
      <w:r>
        <w:lastRenderedPageBreak/>
        <w:t xml:space="preserve">CH has asked if CIL Local funds can be used to support </w:t>
      </w:r>
      <w:r w:rsidR="00B830D0">
        <w:t xml:space="preserve">Neighbourhood Plan development as the plans support development.  </w:t>
      </w:r>
      <w:r w:rsidR="00A819B9">
        <w:t xml:space="preserve">RE stated that CIL funding is under review and that expenditure on the Oxon Link Road may impact on the amount of CIL available for other projects.  </w:t>
      </w:r>
    </w:p>
    <w:p w14:paraId="6B4B816F" w14:textId="77777777" w:rsidR="00230B2A" w:rsidRDefault="009A16DF" w:rsidP="006551D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 Green Spaces</w:t>
      </w:r>
      <w:r w:rsidR="0032541B">
        <w:rPr>
          <w:b/>
          <w:bCs/>
        </w:rPr>
        <w:t xml:space="preserve"> – </w:t>
      </w:r>
    </w:p>
    <w:p w14:paraId="776BB443" w14:textId="4BF90688" w:rsidR="00D81330" w:rsidRPr="00A736B7" w:rsidRDefault="003F5E89" w:rsidP="0032379F">
      <w:pPr>
        <w:numPr>
          <w:ilvl w:val="1"/>
          <w:numId w:val="2"/>
        </w:numPr>
        <w:contextualSpacing/>
        <w:rPr>
          <w:b/>
          <w:bCs/>
        </w:rPr>
      </w:pPr>
      <w:r>
        <w:t>Longden Common green space</w:t>
      </w:r>
      <w:r w:rsidR="000F71D3">
        <w:t xml:space="preserve"> </w:t>
      </w:r>
      <w:r w:rsidR="00380F74">
        <w:t>–</w:t>
      </w:r>
      <w:r w:rsidR="001B03ED">
        <w:t xml:space="preserve"> </w:t>
      </w:r>
      <w:r w:rsidR="0032379F">
        <w:t xml:space="preserve">the group supported </w:t>
      </w:r>
      <w:r w:rsidR="0019111D">
        <w:t>regist</w:t>
      </w:r>
      <w:r w:rsidR="00A14391">
        <w:t>ration of</w:t>
      </w:r>
      <w:r w:rsidR="0019111D">
        <w:t xml:space="preserve"> the site as a Village Green, which would offer greater protection than a</w:t>
      </w:r>
      <w:r w:rsidR="000A73E7">
        <w:t>n LGS designation.</w:t>
      </w:r>
      <w:r w:rsidR="00267949">
        <w:t xml:space="preserve">  </w:t>
      </w:r>
      <w:r w:rsidR="00544164">
        <w:t>PC to work with residents to gather evidence of use ‘as of right’ for over 20 years.</w:t>
      </w:r>
    </w:p>
    <w:p w14:paraId="5BCDC70D" w14:textId="7EB19D67" w:rsidR="00A736B7" w:rsidRPr="00D81330" w:rsidRDefault="00A736B7" w:rsidP="0032379F">
      <w:pPr>
        <w:numPr>
          <w:ilvl w:val="1"/>
          <w:numId w:val="2"/>
        </w:numPr>
        <w:contextualSpacing/>
        <w:rPr>
          <w:b/>
          <w:bCs/>
        </w:rPr>
      </w:pPr>
      <w:r>
        <w:t xml:space="preserve">Longden Village Hall grounds – NI &amp; JI </w:t>
      </w:r>
      <w:r w:rsidR="004A20A7">
        <w:t xml:space="preserve">expressed an ongoing preference for the village hall grounds to be protected as a Local Green Space.  The Lovegroves </w:t>
      </w:r>
      <w:r w:rsidR="00DE2AD5">
        <w:t xml:space="preserve">stated that sufficient protection </w:t>
      </w:r>
      <w:r w:rsidR="004F0D4E">
        <w:t xml:space="preserve">against development </w:t>
      </w:r>
      <w:r w:rsidR="00DE2AD5">
        <w:t>was afforded by the trust deed</w:t>
      </w:r>
      <w:r w:rsidR="004F0D4E">
        <w:t xml:space="preserve"> which </w:t>
      </w:r>
      <w:r w:rsidR="00DF611B">
        <w:t xml:space="preserve">entrusts the land for the benefit of </w:t>
      </w:r>
      <w:r w:rsidR="004D79BC">
        <w:t>residents of the parish.  The land has now been registered with the Land Registry.  AB was concerned that the deed did not offer sufficiently strong protection</w:t>
      </w:r>
      <w:r w:rsidR="00055B53">
        <w:t xml:space="preserve"> so Jonathan Lovegrove offered to provide an extract of the trust deeds </w:t>
      </w:r>
      <w:r w:rsidR="000375BA">
        <w:t>for inclusion in the NP to demonstrate it would be protected for recreational purposes.</w:t>
      </w:r>
    </w:p>
    <w:p w14:paraId="0ACFE24B" w14:textId="5E8E48BF" w:rsidR="00E13718" w:rsidRPr="00E13718" w:rsidRDefault="00207040" w:rsidP="002963AC">
      <w:pPr>
        <w:numPr>
          <w:ilvl w:val="0"/>
          <w:numId w:val="2"/>
        </w:numPr>
        <w:contextualSpacing/>
      </w:pPr>
      <w:r w:rsidRPr="00A07CC1">
        <w:rPr>
          <w:b/>
          <w:bCs/>
        </w:rPr>
        <w:t>Sc</w:t>
      </w:r>
      <w:r w:rsidR="00B64A5E" w:rsidRPr="00A07CC1">
        <w:rPr>
          <w:b/>
          <w:bCs/>
        </w:rPr>
        <w:t>oping reports</w:t>
      </w:r>
      <w:r w:rsidR="00630F76" w:rsidRPr="00A07CC1">
        <w:rPr>
          <w:b/>
          <w:bCs/>
        </w:rPr>
        <w:t xml:space="preserve"> for </w:t>
      </w:r>
      <w:r w:rsidR="00B64A5E" w:rsidRPr="00A07CC1">
        <w:rPr>
          <w:b/>
          <w:bCs/>
        </w:rPr>
        <w:t xml:space="preserve">SEA/HRA </w:t>
      </w:r>
      <w:r w:rsidR="00A07CC1" w:rsidRPr="00A07CC1">
        <w:rPr>
          <w:b/>
          <w:bCs/>
        </w:rPr>
        <w:t>screening</w:t>
      </w:r>
      <w:r w:rsidR="00A07CC1">
        <w:rPr>
          <w:b/>
          <w:bCs/>
        </w:rPr>
        <w:t xml:space="preserve"> </w:t>
      </w:r>
      <w:r w:rsidR="00767C10">
        <w:rPr>
          <w:b/>
          <w:bCs/>
        </w:rPr>
        <w:t xml:space="preserve">– </w:t>
      </w:r>
      <w:r w:rsidR="003E16B1">
        <w:t>Locality guidance notes are attached for information.</w:t>
      </w:r>
    </w:p>
    <w:p w14:paraId="4FF7E1B4" w14:textId="1534018C" w:rsidR="00E13718" w:rsidRDefault="00893567" w:rsidP="00E13718">
      <w:pPr>
        <w:numPr>
          <w:ilvl w:val="1"/>
          <w:numId w:val="2"/>
        </w:numPr>
        <w:contextualSpacing/>
      </w:pPr>
      <w:r>
        <w:t>A</w:t>
      </w:r>
      <w:r w:rsidR="006B58BE">
        <w:t xml:space="preserve"> quotation from an environmental consultancy</w:t>
      </w:r>
      <w:r w:rsidR="00002559">
        <w:t xml:space="preserve"> </w:t>
      </w:r>
      <w:r>
        <w:t xml:space="preserve">was </w:t>
      </w:r>
      <w:r w:rsidR="00A819B9">
        <w:t>noted with concern</w:t>
      </w:r>
      <w:r w:rsidR="001F3E83">
        <w:t xml:space="preserve">.  </w:t>
      </w:r>
      <w:r w:rsidR="000E6B8A">
        <w:t>The requirement for HRA/SEA is triggered by the intention to allocate sites for development however RE</w:t>
      </w:r>
      <w:r w:rsidR="00CE6517">
        <w:t xml:space="preserve"> </w:t>
      </w:r>
      <w:r>
        <w:t>observed that the NP does</w:t>
      </w:r>
      <w:r w:rsidR="000E6B8A">
        <w:t xml:space="preserve"> not have to allocate sites.</w:t>
      </w:r>
      <w:r w:rsidR="003A2830">
        <w:t xml:space="preserve">  A discussion followed on the alternative option to amend the p</w:t>
      </w:r>
      <w:r w:rsidR="00263384">
        <w:t>roposed development boundary instead of allocating sites.  This may not require a full HRA</w:t>
      </w:r>
      <w:r w:rsidR="00B8716A">
        <w:t xml:space="preserve"> assessment.</w:t>
      </w:r>
      <w:r w:rsidR="009750BC">
        <w:t xml:space="preserve">  PC proposed all attending consider a suitable </w:t>
      </w:r>
      <w:r w:rsidR="004C3F6C">
        <w:t xml:space="preserve">development </w:t>
      </w:r>
      <w:r w:rsidR="009750BC">
        <w:t>boundary</w:t>
      </w:r>
      <w:r w:rsidR="004C3F6C">
        <w:t xml:space="preserve"> that would allow </w:t>
      </w:r>
      <w:r w:rsidR="000777B0">
        <w:t xml:space="preserve">space </w:t>
      </w:r>
      <w:r w:rsidR="004C3F6C">
        <w:t>for sustainable development</w:t>
      </w:r>
      <w:r w:rsidR="000777B0">
        <w:t xml:space="preserve"> </w:t>
      </w:r>
      <w:r w:rsidR="003B2840">
        <w:t xml:space="preserve">for discussion at the next meeting.  (CH to supply a suitable </w:t>
      </w:r>
      <w:r w:rsidR="00963A51">
        <w:t xml:space="preserve">base </w:t>
      </w:r>
      <w:r w:rsidR="003B2840">
        <w:t xml:space="preserve">map for drafting).  </w:t>
      </w:r>
      <w:r w:rsidR="00D060D4">
        <w:t xml:space="preserve">This is a significant change in approach which will need to be discussed with Shropshire Council and </w:t>
      </w:r>
      <w:r w:rsidR="00963A51">
        <w:t>the planning consultant.</w:t>
      </w:r>
    </w:p>
    <w:p w14:paraId="35FD4EDB" w14:textId="22A87B6A" w:rsidR="003E16B1" w:rsidRDefault="00C42B97" w:rsidP="00E13718">
      <w:pPr>
        <w:numPr>
          <w:ilvl w:val="1"/>
          <w:numId w:val="2"/>
        </w:numPr>
        <w:contextualSpacing/>
      </w:pPr>
      <w:r>
        <w:t xml:space="preserve">To consider capacity to </w:t>
      </w:r>
      <w:r w:rsidR="004A34D8">
        <w:t xml:space="preserve">prepare </w:t>
      </w:r>
      <w:r w:rsidR="00BC14D6">
        <w:t>the reports ourselves,</w:t>
      </w:r>
      <w:r w:rsidR="004A34D8">
        <w:t xml:space="preserve"> with </w:t>
      </w:r>
      <w:r w:rsidR="003E16B1">
        <w:t>review</w:t>
      </w:r>
      <w:r w:rsidR="004A34D8">
        <w:t xml:space="preserve"> </w:t>
      </w:r>
      <w:r w:rsidR="003E16B1">
        <w:t xml:space="preserve">by </w:t>
      </w:r>
      <w:r w:rsidR="00BC14D6">
        <w:t xml:space="preserve">Locality </w:t>
      </w:r>
      <w:r w:rsidR="004C3545">
        <w:t xml:space="preserve">at a lower cost </w:t>
      </w:r>
      <w:r w:rsidR="003E16B1">
        <w:t>(Note-</w:t>
      </w:r>
      <w:r w:rsidR="004C3545">
        <w:t xml:space="preserve"> </w:t>
      </w:r>
      <w:r w:rsidR="004A34D8">
        <w:t xml:space="preserve">they </w:t>
      </w:r>
      <w:r w:rsidR="004C3545">
        <w:t xml:space="preserve">would require </w:t>
      </w:r>
      <w:r w:rsidR="0050561A">
        <w:t xml:space="preserve">additional </w:t>
      </w:r>
      <w:r w:rsidR="008502DA">
        <w:t>information to provide a quote</w:t>
      </w:r>
      <w:r w:rsidR="003E16B1">
        <w:t>)</w:t>
      </w:r>
      <w:r w:rsidR="008502DA">
        <w:t>.</w:t>
      </w:r>
      <w:r w:rsidR="00C8612C">
        <w:t xml:space="preserve">  </w:t>
      </w:r>
      <w:r w:rsidR="000D448F">
        <w:t>Deferred</w:t>
      </w:r>
    </w:p>
    <w:p w14:paraId="22861812" w14:textId="68DEA776" w:rsidR="002963AC" w:rsidRDefault="00F41704" w:rsidP="002963AC">
      <w:pPr>
        <w:numPr>
          <w:ilvl w:val="0"/>
          <w:numId w:val="2"/>
        </w:numPr>
        <w:contextualSpacing/>
      </w:pPr>
      <w:r w:rsidRPr="009B3EA7">
        <w:rPr>
          <w:b/>
          <w:bCs/>
        </w:rPr>
        <w:t xml:space="preserve">Date </w:t>
      </w:r>
      <w:r w:rsidR="0093424B" w:rsidRPr="009B3EA7">
        <w:rPr>
          <w:b/>
          <w:bCs/>
        </w:rPr>
        <w:t xml:space="preserve">and location </w:t>
      </w:r>
      <w:r w:rsidRPr="009B3EA7">
        <w:rPr>
          <w:b/>
          <w:bCs/>
        </w:rPr>
        <w:t>of next</w:t>
      </w:r>
      <w:r w:rsidR="001E04AA" w:rsidRPr="009B3EA7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0D448F">
        <w:t>7</w:t>
      </w:r>
      <w:r w:rsidR="000D448F" w:rsidRPr="000D448F">
        <w:rPr>
          <w:vertAlign w:val="superscript"/>
        </w:rPr>
        <w:t>th</w:t>
      </w:r>
      <w:r w:rsidR="000D448F">
        <w:t xml:space="preserve"> </w:t>
      </w:r>
      <w:r w:rsidR="00E151BC">
        <w:t>April</w:t>
      </w:r>
      <w:r w:rsidR="00C30469">
        <w:t xml:space="preserve"> 202</w:t>
      </w:r>
      <w:r w:rsidR="009B3EA7">
        <w:t>6</w:t>
      </w:r>
      <w:r w:rsidR="00603A63">
        <w:t xml:space="preserve"> – </w:t>
      </w:r>
      <w:r w:rsidR="000D448F">
        <w:t>The Tankerville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12FD"/>
    <w:rsid w:val="00002559"/>
    <w:rsid w:val="00003994"/>
    <w:rsid w:val="00005997"/>
    <w:rsid w:val="00005A47"/>
    <w:rsid w:val="00005E83"/>
    <w:rsid w:val="00006194"/>
    <w:rsid w:val="000064EA"/>
    <w:rsid w:val="00006D14"/>
    <w:rsid w:val="00023EDA"/>
    <w:rsid w:val="00026DFC"/>
    <w:rsid w:val="00030F50"/>
    <w:rsid w:val="0003314F"/>
    <w:rsid w:val="000375BA"/>
    <w:rsid w:val="00041D9C"/>
    <w:rsid w:val="0004288B"/>
    <w:rsid w:val="0004478E"/>
    <w:rsid w:val="00044EF4"/>
    <w:rsid w:val="000454AB"/>
    <w:rsid w:val="00050A22"/>
    <w:rsid w:val="000529A3"/>
    <w:rsid w:val="00053E41"/>
    <w:rsid w:val="0005414B"/>
    <w:rsid w:val="00055B53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9D2"/>
    <w:rsid w:val="0007491E"/>
    <w:rsid w:val="000777B0"/>
    <w:rsid w:val="00080E85"/>
    <w:rsid w:val="0008299A"/>
    <w:rsid w:val="000839AA"/>
    <w:rsid w:val="000900D9"/>
    <w:rsid w:val="0009170D"/>
    <w:rsid w:val="00091C1F"/>
    <w:rsid w:val="0009227D"/>
    <w:rsid w:val="00094BED"/>
    <w:rsid w:val="000A1782"/>
    <w:rsid w:val="000A6096"/>
    <w:rsid w:val="000A73E7"/>
    <w:rsid w:val="000B192F"/>
    <w:rsid w:val="000B21D2"/>
    <w:rsid w:val="000B35BC"/>
    <w:rsid w:val="000B47CD"/>
    <w:rsid w:val="000C288B"/>
    <w:rsid w:val="000C51DD"/>
    <w:rsid w:val="000C7447"/>
    <w:rsid w:val="000C7EEA"/>
    <w:rsid w:val="000D27DC"/>
    <w:rsid w:val="000D2A9E"/>
    <w:rsid w:val="000D340A"/>
    <w:rsid w:val="000D448F"/>
    <w:rsid w:val="000D600C"/>
    <w:rsid w:val="000D6279"/>
    <w:rsid w:val="000E381E"/>
    <w:rsid w:val="000E3EF6"/>
    <w:rsid w:val="000E4425"/>
    <w:rsid w:val="000E4663"/>
    <w:rsid w:val="000E6B8A"/>
    <w:rsid w:val="000F2053"/>
    <w:rsid w:val="000F22D2"/>
    <w:rsid w:val="000F469F"/>
    <w:rsid w:val="000F71D3"/>
    <w:rsid w:val="00105372"/>
    <w:rsid w:val="00106B17"/>
    <w:rsid w:val="001071CA"/>
    <w:rsid w:val="00114C13"/>
    <w:rsid w:val="00115860"/>
    <w:rsid w:val="00120833"/>
    <w:rsid w:val="00121202"/>
    <w:rsid w:val="00121FEF"/>
    <w:rsid w:val="00121FF6"/>
    <w:rsid w:val="00126F43"/>
    <w:rsid w:val="0012723B"/>
    <w:rsid w:val="00127F31"/>
    <w:rsid w:val="001303E1"/>
    <w:rsid w:val="001304DC"/>
    <w:rsid w:val="00130564"/>
    <w:rsid w:val="001310E3"/>
    <w:rsid w:val="00131790"/>
    <w:rsid w:val="00134755"/>
    <w:rsid w:val="00135DA1"/>
    <w:rsid w:val="00136274"/>
    <w:rsid w:val="00136538"/>
    <w:rsid w:val="00136666"/>
    <w:rsid w:val="001417FB"/>
    <w:rsid w:val="00142678"/>
    <w:rsid w:val="00142B6B"/>
    <w:rsid w:val="00142CA1"/>
    <w:rsid w:val="00144098"/>
    <w:rsid w:val="00145B2E"/>
    <w:rsid w:val="0015389B"/>
    <w:rsid w:val="001552A8"/>
    <w:rsid w:val="0015582C"/>
    <w:rsid w:val="001566FF"/>
    <w:rsid w:val="0015701B"/>
    <w:rsid w:val="001574E0"/>
    <w:rsid w:val="00160962"/>
    <w:rsid w:val="00163414"/>
    <w:rsid w:val="00164E74"/>
    <w:rsid w:val="001660AC"/>
    <w:rsid w:val="00167B69"/>
    <w:rsid w:val="00170C4F"/>
    <w:rsid w:val="00170FF8"/>
    <w:rsid w:val="00172933"/>
    <w:rsid w:val="00173AC4"/>
    <w:rsid w:val="00174039"/>
    <w:rsid w:val="0017409A"/>
    <w:rsid w:val="00175F0B"/>
    <w:rsid w:val="00177527"/>
    <w:rsid w:val="00181D1E"/>
    <w:rsid w:val="00183D39"/>
    <w:rsid w:val="001864E0"/>
    <w:rsid w:val="00190E08"/>
    <w:rsid w:val="0019111D"/>
    <w:rsid w:val="00192FE7"/>
    <w:rsid w:val="001938A0"/>
    <w:rsid w:val="0019471B"/>
    <w:rsid w:val="00195E4C"/>
    <w:rsid w:val="001A107E"/>
    <w:rsid w:val="001A2298"/>
    <w:rsid w:val="001A2D44"/>
    <w:rsid w:val="001A774E"/>
    <w:rsid w:val="001A7D08"/>
    <w:rsid w:val="001B03ED"/>
    <w:rsid w:val="001B1654"/>
    <w:rsid w:val="001B1C4B"/>
    <w:rsid w:val="001B2C98"/>
    <w:rsid w:val="001B2CA3"/>
    <w:rsid w:val="001B43C1"/>
    <w:rsid w:val="001B43E4"/>
    <w:rsid w:val="001B7099"/>
    <w:rsid w:val="001B7727"/>
    <w:rsid w:val="001C0E2A"/>
    <w:rsid w:val="001C1AFA"/>
    <w:rsid w:val="001C339A"/>
    <w:rsid w:val="001C3BE0"/>
    <w:rsid w:val="001D3195"/>
    <w:rsid w:val="001D424C"/>
    <w:rsid w:val="001D5E26"/>
    <w:rsid w:val="001D7696"/>
    <w:rsid w:val="001D7B02"/>
    <w:rsid w:val="001E04AA"/>
    <w:rsid w:val="001E3197"/>
    <w:rsid w:val="001E43E5"/>
    <w:rsid w:val="001E4FE9"/>
    <w:rsid w:val="001E7A46"/>
    <w:rsid w:val="001F09CA"/>
    <w:rsid w:val="001F0DD2"/>
    <w:rsid w:val="001F3E83"/>
    <w:rsid w:val="001F43E4"/>
    <w:rsid w:val="001F58E4"/>
    <w:rsid w:val="001F5ED3"/>
    <w:rsid w:val="001F7862"/>
    <w:rsid w:val="001F7EA1"/>
    <w:rsid w:val="0020325A"/>
    <w:rsid w:val="002034AA"/>
    <w:rsid w:val="0020590E"/>
    <w:rsid w:val="00207040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0B2A"/>
    <w:rsid w:val="00230F86"/>
    <w:rsid w:val="00232D24"/>
    <w:rsid w:val="00232DA5"/>
    <w:rsid w:val="002334C7"/>
    <w:rsid w:val="00236220"/>
    <w:rsid w:val="0024312A"/>
    <w:rsid w:val="00243FF7"/>
    <w:rsid w:val="00245D6D"/>
    <w:rsid w:val="00254B78"/>
    <w:rsid w:val="00256D4F"/>
    <w:rsid w:val="00262F44"/>
    <w:rsid w:val="00262F85"/>
    <w:rsid w:val="00263384"/>
    <w:rsid w:val="00267949"/>
    <w:rsid w:val="00270C4F"/>
    <w:rsid w:val="002734D2"/>
    <w:rsid w:val="00273D98"/>
    <w:rsid w:val="00277C98"/>
    <w:rsid w:val="0028020C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C40F4"/>
    <w:rsid w:val="002D5036"/>
    <w:rsid w:val="002D63DD"/>
    <w:rsid w:val="002E551B"/>
    <w:rsid w:val="002E571A"/>
    <w:rsid w:val="002E6D37"/>
    <w:rsid w:val="002F1212"/>
    <w:rsid w:val="002F2C4D"/>
    <w:rsid w:val="002F6406"/>
    <w:rsid w:val="00303573"/>
    <w:rsid w:val="00303737"/>
    <w:rsid w:val="00307B5A"/>
    <w:rsid w:val="00312891"/>
    <w:rsid w:val="00312FBA"/>
    <w:rsid w:val="0031667C"/>
    <w:rsid w:val="00316CDF"/>
    <w:rsid w:val="0032060A"/>
    <w:rsid w:val="00321560"/>
    <w:rsid w:val="003226A6"/>
    <w:rsid w:val="0032379F"/>
    <w:rsid w:val="0032541B"/>
    <w:rsid w:val="003259D5"/>
    <w:rsid w:val="003302BA"/>
    <w:rsid w:val="00330DCC"/>
    <w:rsid w:val="00333487"/>
    <w:rsid w:val="003336CA"/>
    <w:rsid w:val="00333E4E"/>
    <w:rsid w:val="003375AC"/>
    <w:rsid w:val="003379D0"/>
    <w:rsid w:val="003405CE"/>
    <w:rsid w:val="003413CD"/>
    <w:rsid w:val="00342423"/>
    <w:rsid w:val="0034730B"/>
    <w:rsid w:val="00350FE4"/>
    <w:rsid w:val="003517CE"/>
    <w:rsid w:val="00351EDA"/>
    <w:rsid w:val="003541EA"/>
    <w:rsid w:val="003557D2"/>
    <w:rsid w:val="003564CB"/>
    <w:rsid w:val="00360734"/>
    <w:rsid w:val="00364626"/>
    <w:rsid w:val="00365F98"/>
    <w:rsid w:val="003703AC"/>
    <w:rsid w:val="00371E04"/>
    <w:rsid w:val="00371EC2"/>
    <w:rsid w:val="00380F74"/>
    <w:rsid w:val="00381363"/>
    <w:rsid w:val="003814A6"/>
    <w:rsid w:val="0038238C"/>
    <w:rsid w:val="00386B0D"/>
    <w:rsid w:val="00387A52"/>
    <w:rsid w:val="003907BD"/>
    <w:rsid w:val="0039098D"/>
    <w:rsid w:val="0039146C"/>
    <w:rsid w:val="00394FB2"/>
    <w:rsid w:val="003953DB"/>
    <w:rsid w:val="00396A53"/>
    <w:rsid w:val="003A2830"/>
    <w:rsid w:val="003A2AA4"/>
    <w:rsid w:val="003A540E"/>
    <w:rsid w:val="003A5A8E"/>
    <w:rsid w:val="003A5B91"/>
    <w:rsid w:val="003A6970"/>
    <w:rsid w:val="003B024A"/>
    <w:rsid w:val="003B2840"/>
    <w:rsid w:val="003B2D8F"/>
    <w:rsid w:val="003B3F64"/>
    <w:rsid w:val="003B56D1"/>
    <w:rsid w:val="003C09AD"/>
    <w:rsid w:val="003C4A90"/>
    <w:rsid w:val="003C4E95"/>
    <w:rsid w:val="003C582D"/>
    <w:rsid w:val="003C5EF2"/>
    <w:rsid w:val="003C6DF5"/>
    <w:rsid w:val="003D58D2"/>
    <w:rsid w:val="003D7021"/>
    <w:rsid w:val="003E16B1"/>
    <w:rsid w:val="003E6F4D"/>
    <w:rsid w:val="003E7616"/>
    <w:rsid w:val="003E7E5B"/>
    <w:rsid w:val="003F1899"/>
    <w:rsid w:val="003F1D1E"/>
    <w:rsid w:val="003F241B"/>
    <w:rsid w:val="003F3E79"/>
    <w:rsid w:val="003F49D3"/>
    <w:rsid w:val="003F5E89"/>
    <w:rsid w:val="003F77AB"/>
    <w:rsid w:val="00402FAD"/>
    <w:rsid w:val="00404949"/>
    <w:rsid w:val="00413E3C"/>
    <w:rsid w:val="00413EE4"/>
    <w:rsid w:val="00414306"/>
    <w:rsid w:val="004167CD"/>
    <w:rsid w:val="0041687A"/>
    <w:rsid w:val="00423AA4"/>
    <w:rsid w:val="00431CF0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4989"/>
    <w:rsid w:val="00495ED0"/>
    <w:rsid w:val="004A0129"/>
    <w:rsid w:val="004A20A7"/>
    <w:rsid w:val="004A22CC"/>
    <w:rsid w:val="004A294B"/>
    <w:rsid w:val="004A34D8"/>
    <w:rsid w:val="004A4220"/>
    <w:rsid w:val="004A5015"/>
    <w:rsid w:val="004A53A4"/>
    <w:rsid w:val="004A6FCB"/>
    <w:rsid w:val="004B20AD"/>
    <w:rsid w:val="004B4DA6"/>
    <w:rsid w:val="004C27CB"/>
    <w:rsid w:val="004C3545"/>
    <w:rsid w:val="004C3F6C"/>
    <w:rsid w:val="004D0267"/>
    <w:rsid w:val="004D095B"/>
    <w:rsid w:val="004D5451"/>
    <w:rsid w:val="004D7666"/>
    <w:rsid w:val="004D791F"/>
    <w:rsid w:val="004D79BC"/>
    <w:rsid w:val="004E0101"/>
    <w:rsid w:val="004E0A31"/>
    <w:rsid w:val="004E379D"/>
    <w:rsid w:val="004E4159"/>
    <w:rsid w:val="004E4239"/>
    <w:rsid w:val="004E5008"/>
    <w:rsid w:val="004E6443"/>
    <w:rsid w:val="004E7D22"/>
    <w:rsid w:val="004F0D4E"/>
    <w:rsid w:val="004F120F"/>
    <w:rsid w:val="004F5B4C"/>
    <w:rsid w:val="004F6061"/>
    <w:rsid w:val="00500511"/>
    <w:rsid w:val="00504878"/>
    <w:rsid w:val="0050561A"/>
    <w:rsid w:val="00505788"/>
    <w:rsid w:val="00511BED"/>
    <w:rsid w:val="00514EFB"/>
    <w:rsid w:val="005165C1"/>
    <w:rsid w:val="0051681B"/>
    <w:rsid w:val="00517627"/>
    <w:rsid w:val="005229BA"/>
    <w:rsid w:val="005239F9"/>
    <w:rsid w:val="00524320"/>
    <w:rsid w:val="005261BD"/>
    <w:rsid w:val="0053088F"/>
    <w:rsid w:val="0053633F"/>
    <w:rsid w:val="00542D15"/>
    <w:rsid w:val="00542EA3"/>
    <w:rsid w:val="0054334A"/>
    <w:rsid w:val="00544164"/>
    <w:rsid w:val="00545D0B"/>
    <w:rsid w:val="00547C20"/>
    <w:rsid w:val="005528B2"/>
    <w:rsid w:val="005545BE"/>
    <w:rsid w:val="00554E82"/>
    <w:rsid w:val="005605A7"/>
    <w:rsid w:val="00560FAD"/>
    <w:rsid w:val="00561DCC"/>
    <w:rsid w:val="0056344B"/>
    <w:rsid w:val="005634D9"/>
    <w:rsid w:val="00563DCD"/>
    <w:rsid w:val="0056466C"/>
    <w:rsid w:val="00566564"/>
    <w:rsid w:val="005710E8"/>
    <w:rsid w:val="00574A6B"/>
    <w:rsid w:val="00575D89"/>
    <w:rsid w:val="00580036"/>
    <w:rsid w:val="0058109D"/>
    <w:rsid w:val="0058296F"/>
    <w:rsid w:val="00582DD5"/>
    <w:rsid w:val="005834F7"/>
    <w:rsid w:val="005836E6"/>
    <w:rsid w:val="00584530"/>
    <w:rsid w:val="0058470B"/>
    <w:rsid w:val="0058473D"/>
    <w:rsid w:val="005856EE"/>
    <w:rsid w:val="005878ED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14BE"/>
    <w:rsid w:val="005D516D"/>
    <w:rsid w:val="005D5805"/>
    <w:rsid w:val="005D5FA2"/>
    <w:rsid w:val="005D7F7A"/>
    <w:rsid w:val="005E3537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0AD0"/>
    <w:rsid w:val="00630F76"/>
    <w:rsid w:val="00632137"/>
    <w:rsid w:val="00635D8E"/>
    <w:rsid w:val="00635FF0"/>
    <w:rsid w:val="006365F9"/>
    <w:rsid w:val="00636650"/>
    <w:rsid w:val="006376C4"/>
    <w:rsid w:val="006424BC"/>
    <w:rsid w:val="006431EE"/>
    <w:rsid w:val="00645D03"/>
    <w:rsid w:val="00651578"/>
    <w:rsid w:val="006551DA"/>
    <w:rsid w:val="00657425"/>
    <w:rsid w:val="006579AC"/>
    <w:rsid w:val="00657D9D"/>
    <w:rsid w:val="00660A58"/>
    <w:rsid w:val="00660D60"/>
    <w:rsid w:val="00661565"/>
    <w:rsid w:val="00663672"/>
    <w:rsid w:val="00663D79"/>
    <w:rsid w:val="00670666"/>
    <w:rsid w:val="0067175C"/>
    <w:rsid w:val="006719BF"/>
    <w:rsid w:val="00672D1D"/>
    <w:rsid w:val="00675C2E"/>
    <w:rsid w:val="0067669B"/>
    <w:rsid w:val="006805F1"/>
    <w:rsid w:val="006810BD"/>
    <w:rsid w:val="0068257C"/>
    <w:rsid w:val="00685A65"/>
    <w:rsid w:val="0068702A"/>
    <w:rsid w:val="00691BBE"/>
    <w:rsid w:val="00691F81"/>
    <w:rsid w:val="006960D7"/>
    <w:rsid w:val="006A2A97"/>
    <w:rsid w:val="006A3382"/>
    <w:rsid w:val="006A65CE"/>
    <w:rsid w:val="006A7DE3"/>
    <w:rsid w:val="006B140F"/>
    <w:rsid w:val="006B2E4B"/>
    <w:rsid w:val="006B58BE"/>
    <w:rsid w:val="006B6A81"/>
    <w:rsid w:val="006B6E51"/>
    <w:rsid w:val="006B7F05"/>
    <w:rsid w:val="006C26F9"/>
    <w:rsid w:val="006C3ACB"/>
    <w:rsid w:val="006C43E7"/>
    <w:rsid w:val="006C7F97"/>
    <w:rsid w:val="006D0EB9"/>
    <w:rsid w:val="006D123C"/>
    <w:rsid w:val="006D2579"/>
    <w:rsid w:val="006D6B32"/>
    <w:rsid w:val="006D79F6"/>
    <w:rsid w:val="006E12C3"/>
    <w:rsid w:val="006E5854"/>
    <w:rsid w:val="006E73B5"/>
    <w:rsid w:val="006F3153"/>
    <w:rsid w:val="006F44B7"/>
    <w:rsid w:val="006F70D1"/>
    <w:rsid w:val="006F76B2"/>
    <w:rsid w:val="00710248"/>
    <w:rsid w:val="007113AD"/>
    <w:rsid w:val="007146B8"/>
    <w:rsid w:val="00714733"/>
    <w:rsid w:val="00717519"/>
    <w:rsid w:val="00720C0A"/>
    <w:rsid w:val="007217D7"/>
    <w:rsid w:val="00730672"/>
    <w:rsid w:val="007307D0"/>
    <w:rsid w:val="00732B8A"/>
    <w:rsid w:val="00733EAF"/>
    <w:rsid w:val="00741918"/>
    <w:rsid w:val="00741B78"/>
    <w:rsid w:val="00743030"/>
    <w:rsid w:val="007433C9"/>
    <w:rsid w:val="00747588"/>
    <w:rsid w:val="00751DFC"/>
    <w:rsid w:val="0075393E"/>
    <w:rsid w:val="00753BEF"/>
    <w:rsid w:val="00753BFE"/>
    <w:rsid w:val="00756898"/>
    <w:rsid w:val="007579AD"/>
    <w:rsid w:val="00757F47"/>
    <w:rsid w:val="00760607"/>
    <w:rsid w:val="00760B73"/>
    <w:rsid w:val="0076436D"/>
    <w:rsid w:val="007660F6"/>
    <w:rsid w:val="00767C10"/>
    <w:rsid w:val="0077370E"/>
    <w:rsid w:val="00773B7F"/>
    <w:rsid w:val="00775C80"/>
    <w:rsid w:val="0077622D"/>
    <w:rsid w:val="00776CB2"/>
    <w:rsid w:val="00777AFF"/>
    <w:rsid w:val="00783219"/>
    <w:rsid w:val="00783DA4"/>
    <w:rsid w:val="00785F9D"/>
    <w:rsid w:val="00786E30"/>
    <w:rsid w:val="007870A6"/>
    <w:rsid w:val="007877D4"/>
    <w:rsid w:val="0078797F"/>
    <w:rsid w:val="00793CF2"/>
    <w:rsid w:val="007956DC"/>
    <w:rsid w:val="007A083A"/>
    <w:rsid w:val="007A367D"/>
    <w:rsid w:val="007B133E"/>
    <w:rsid w:val="007B15EA"/>
    <w:rsid w:val="007B2C8F"/>
    <w:rsid w:val="007B31A3"/>
    <w:rsid w:val="007B3ADA"/>
    <w:rsid w:val="007B3B3F"/>
    <w:rsid w:val="007B46E9"/>
    <w:rsid w:val="007C0D04"/>
    <w:rsid w:val="007C32F1"/>
    <w:rsid w:val="007C37A3"/>
    <w:rsid w:val="007C4959"/>
    <w:rsid w:val="007C5743"/>
    <w:rsid w:val="007C7591"/>
    <w:rsid w:val="007C7675"/>
    <w:rsid w:val="007D1D32"/>
    <w:rsid w:val="007D2195"/>
    <w:rsid w:val="007D3A2E"/>
    <w:rsid w:val="007D648C"/>
    <w:rsid w:val="007D6992"/>
    <w:rsid w:val="007D6D49"/>
    <w:rsid w:val="007D7DF7"/>
    <w:rsid w:val="007E1277"/>
    <w:rsid w:val="007E66A3"/>
    <w:rsid w:val="007E6FC6"/>
    <w:rsid w:val="007F1537"/>
    <w:rsid w:val="007F1BA6"/>
    <w:rsid w:val="0080736C"/>
    <w:rsid w:val="00807A5C"/>
    <w:rsid w:val="00807BDD"/>
    <w:rsid w:val="00810861"/>
    <w:rsid w:val="00811A6B"/>
    <w:rsid w:val="00814AC3"/>
    <w:rsid w:val="00815A9A"/>
    <w:rsid w:val="00817425"/>
    <w:rsid w:val="00822E0D"/>
    <w:rsid w:val="00826F66"/>
    <w:rsid w:val="00830CD0"/>
    <w:rsid w:val="00832985"/>
    <w:rsid w:val="00834FFD"/>
    <w:rsid w:val="0083525A"/>
    <w:rsid w:val="008412CE"/>
    <w:rsid w:val="008446B2"/>
    <w:rsid w:val="00845F63"/>
    <w:rsid w:val="0085002F"/>
    <w:rsid w:val="008502DA"/>
    <w:rsid w:val="00850B42"/>
    <w:rsid w:val="00850D97"/>
    <w:rsid w:val="00851D16"/>
    <w:rsid w:val="00852F83"/>
    <w:rsid w:val="008535FC"/>
    <w:rsid w:val="008574B4"/>
    <w:rsid w:val="008601AF"/>
    <w:rsid w:val="00860BD8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8D5"/>
    <w:rsid w:val="00893567"/>
    <w:rsid w:val="0089529E"/>
    <w:rsid w:val="00895DD2"/>
    <w:rsid w:val="008A072B"/>
    <w:rsid w:val="008A1688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58A4"/>
    <w:rsid w:val="008C6851"/>
    <w:rsid w:val="008C7995"/>
    <w:rsid w:val="008D17D8"/>
    <w:rsid w:val="008D1E2A"/>
    <w:rsid w:val="008D2442"/>
    <w:rsid w:val="008D620A"/>
    <w:rsid w:val="008D75EA"/>
    <w:rsid w:val="008E2B3A"/>
    <w:rsid w:val="008E6147"/>
    <w:rsid w:val="008E6B4E"/>
    <w:rsid w:val="008E6D8A"/>
    <w:rsid w:val="008F0078"/>
    <w:rsid w:val="008F72C4"/>
    <w:rsid w:val="00902E1B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41566"/>
    <w:rsid w:val="00942C84"/>
    <w:rsid w:val="00956483"/>
    <w:rsid w:val="0096109A"/>
    <w:rsid w:val="00961BFC"/>
    <w:rsid w:val="00962157"/>
    <w:rsid w:val="00963649"/>
    <w:rsid w:val="00963A51"/>
    <w:rsid w:val="0096491D"/>
    <w:rsid w:val="009659D6"/>
    <w:rsid w:val="009669B1"/>
    <w:rsid w:val="009678DE"/>
    <w:rsid w:val="0097004B"/>
    <w:rsid w:val="00971558"/>
    <w:rsid w:val="00972F43"/>
    <w:rsid w:val="009750BC"/>
    <w:rsid w:val="00976EBE"/>
    <w:rsid w:val="009778D9"/>
    <w:rsid w:val="0097793F"/>
    <w:rsid w:val="009808B3"/>
    <w:rsid w:val="00985FBC"/>
    <w:rsid w:val="00992274"/>
    <w:rsid w:val="009922C5"/>
    <w:rsid w:val="009931A8"/>
    <w:rsid w:val="00996976"/>
    <w:rsid w:val="009A16DF"/>
    <w:rsid w:val="009A3111"/>
    <w:rsid w:val="009A34D1"/>
    <w:rsid w:val="009A3931"/>
    <w:rsid w:val="009A5AEA"/>
    <w:rsid w:val="009B0B6E"/>
    <w:rsid w:val="009B14E7"/>
    <w:rsid w:val="009B22E7"/>
    <w:rsid w:val="009B3222"/>
    <w:rsid w:val="009B3EA7"/>
    <w:rsid w:val="009B605B"/>
    <w:rsid w:val="009C01D1"/>
    <w:rsid w:val="009C3B33"/>
    <w:rsid w:val="009D0671"/>
    <w:rsid w:val="009D446B"/>
    <w:rsid w:val="009D5024"/>
    <w:rsid w:val="009D72DF"/>
    <w:rsid w:val="009E1DF4"/>
    <w:rsid w:val="009E2FB4"/>
    <w:rsid w:val="009E3005"/>
    <w:rsid w:val="009E4521"/>
    <w:rsid w:val="009E4676"/>
    <w:rsid w:val="009E5900"/>
    <w:rsid w:val="009F0941"/>
    <w:rsid w:val="009F47F6"/>
    <w:rsid w:val="009F61F2"/>
    <w:rsid w:val="009F6F94"/>
    <w:rsid w:val="009F711D"/>
    <w:rsid w:val="00A0342A"/>
    <w:rsid w:val="00A061FC"/>
    <w:rsid w:val="00A07CC1"/>
    <w:rsid w:val="00A107FB"/>
    <w:rsid w:val="00A11476"/>
    <w:rsid w:val="00A12DBE"/>
    <w:rsid w:val="00A13A2D"/>
    <w:rsid w:val="00A14391"/>
    <w:rsid w:val="00A14886"/>
    <w:rsid w:val="00A15FA2"/>
    <w:rsid w:val="00A2382A"/>
    <w:rsid w:val="00A24407"/>
    <w:rsid w:val="00A27CBD"/>
    <w:rsid w:val="00A30DCB"/>
    <w:rsid w:val="00A31BF3"/>
    <w:rsid w:val="00A32C00"/>
    <w:rsid w:val="00A46358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6B7"/>
    <w:rsid w:val="00A73975"/>
    <w:rsid w:val="00A75DC7"/>
    <w:rsid w:val="00A76057"/>
    <w:rsid w:val="00A77184"/>
    <w:rsid w:val="00A819B9"/>
    <w:rsid w:val="00A81D52"/>
    <w:rsid w:val="00A8242B"/>
    <w:rsid w:val="00A82759"/>
    <w:rsid w:val="00A87EBE"/>
    <w:rsid w:val="00A91CA5"/>
    <w:rsid w:val="00A948C2"/>
    <w:rsid w:val="00A95CBA"/>
    <w:rsid w:val="00A96945"/>
    <w:rsid w:val="00AA095F"/>
    <w:rsid w:val="00AA30E4"/>
    <w:rsid w:val="00AA375A"/>
    <w:rsid w:val="00AA4B37"/>
    <w:rsid w:val="00AA5DAB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5BAC"/>
    <w:rsid w:val="00AC6A38"/>
    <w:rsid w:val="00AD1223"/>
    <w:rsid w:val="00AD47BC"/>
    <w:rsid w:val="00AD5D8D"/>
    <w:rsid w:val="00AD6A88"/>
    <w:rsid w:val="00AD6B58"/>
    <w:rsid w:val="00AD712D"/>
    <w:rsid w:val="00AE1179"/>
    <w:rsid w:val="00AE1514"/>
    <w:rsid w:val="00AF5003"/>
    <w:rsid w:val="00AF5754"/>
    <w:rsid w:val="00AF5EB3"/>
    <w:rsid w:val="00AF5EE8"/>
    <w:rsid w:val="00AF643D"/>
    <w:rsid w:val="00AF6730"/>
    <w:rsid w:val="00B012A9"/>
    <w:rsid w:val="00B013CC"/>
    <w:rsid w:val="00B0387C"/>
    <w:rsid w:val="00B056FC"/>
    <w:rsid w:val="00B05CF4"/>
    <w:rsid w:val="00B126FA"/>
    <w:rsid w:val="00B148C7"/>
    <w:rsid w:val="00B14E99"/>
    <w:rsid w:val="00B20900"/>
    <w:rsid w:val="00B2364C"/>
    <w:rsid w:val="00B25F1D"/>
    <w:rsid w:val="00B25FA1"/>
    <w:rsid w:val="00B2694B"/>
    <w:rsid w:val="00B26FBB"/>
    <w:rsid w:val="00B27775"/>
    <w:rsid w:val="00B33E58"/>
    <w:rsid w:val="00B34641"/>
    <w:rsid w:val="00B417B5"/>
    <w:rsid w:val="00B43BB4"/>
    <w:rsid w:val="00B4623B"/>
    <w:rsid w:val="00B46417"/>
    <w:rsid w:val="00B46E8C"/>
    <w:rsid w:val="00B47115"/>
    <w:rsid w:val="00B51D4D"/>
    <w:rsid w:val="00B5262C"/>
    <w:rsid w:val="00B53A37"/>
    <w:rsid w:val="00B55266"/>
    <w:rsid w:val="00B557B9"/>
    <w:rsid w:val="00B5594C"/>
    <w:rsid w:val="00B5755A"/>
    <w:rsid w:val="00B57568"/>
    <w:rsid w:val="00B64A5E"/>
    <w:rsid w:val="00B656C2"/>
    <w:rsid w:val="00B66770"/>
    <w:rsid w:val="00B7057E"/>
    <w:rsid w:val="00B70F1B"/>
    <w:rsid w:val="00B7317D"/>
    <w:rsid w:val="00B731A8"/>
    <w:rsid w:val="00B73E93"/>
    <w:rsid w:val="00B7432E"/>
    <w:rsid w:val="00B75E61"/>
    <w:rsid w:val="00B80080"/>
    <w:rsid w:val="00B8098E"/>
    <w:rsid w:val="00B819CD"/>
    <w:rsid w:val="00B830D0"/>
    <w:rsid w:val="00B869AB"/>
    <w:rsid w:val="00B8716A"/>
    <w:rsid w:val="00B91042"/>
    <w:rsid w:val="00BA1BF2"/>
    <w:rsid w:val="00BA1DDC"/>
    <w:rsid w:val="00BA29F8"/>
    <w:rsid w:val="00BA3379"/>
    <w:rsid w:val="00BB18E4"/>
    <w:rsid w:val="00BB2916"/>
    <w:rsid w:val="00BB2B9F"/>
    <w:rsid w:val="00BC0FDE"/>
    <w:rsid w:val="00BC14D6"/>
    <w:rsid w:val="00BC49AB"/>
    <w:rsid w:val="00BC4C9A"/>
    <w:rsid w:val="00BC4CAC"/>
    <w:rsid w:val="00BC7375"/>
    <w:rsid w:val="00BD04D5"/>
    <w:rsid w:val="00BD5B22"/>
    <w:rsid w:val="00BE1A6A"/>
    <w:rsid w:val="00BE1CD4"/>
    <w:rsid w:val="00BE1EA8"/>
    <w:rsid w:val="00BE57DF"/>
    <w:rsid w:val="00BE6BA1"/>
    <w:rsid w:val="00BE7BF5"/>
    <w:rsid w:val="00BF1546"/>
    <w:rsid w:val="00BF1B93"/>
    <w:rsid w:val="00BF3633"/>
    <w:rsid w:val="00BF4B44"/>
    <w:rsid w:val="00BF6419"/>
    <w:rsid w:val="00BF7045"/>
    <w:rsid w:val="00C008AF"/>
    <w:rsid w:val="00C0496F"/>
    <w:rsid w:val="00C1160F"/>
    <w:rsid w:val="00C120DF"/>
    <w:rsid w:val="00C16D24"/>
    <w:rsid w:val="00C24D6E"/>
    <w:rsid w:val="00C25969"/>
    <w:rsid w:val="00C3044B"/>
    <w:rsid w:val="00C30469"/>
    <w:rsid w:val="00C30EDE"/>
    <w:rsid w:val="00C32823"/>
    <w:rsid w:val="00C32ADD"/>
    <w:rsid w:val="00C339F0"/>
    <w:rsid w:val="00C40560"/>
    <w:rsid w:val="00C42143"/>
    <w:rsid w:val="00C42B97"/>
    <w:rsid w:val="00C46091"/>
    <w:rsid w:val="00C473C3"/>
    <w:rsid w:val="00C54C50"/>
    <w:rsid w:val="00C57D76"/>
    <w:rsid w:val="00C607A2"/>
    <w:rsid w:val="00C62368"/>
    <w:rsid w:val="00C62646"/>
    <w:rsid w:val="00C65E7D"/>
    <w:rsid w:val="00C705EE"/>
    <w:rsid w:val="00C73C50"/>
    <w:rsid w:val="00C76868"/>
    <w:rsid w:val="00C819C9"/>
    <w:rsid w:val="00C81CB2"/>
    <w:rsid w:val="00C825D4"/>
    <w:rsid w:val="00C83F56"/>
    <w:rsid w:val="00C8612C"/>
    <w:rsid w:val="00C9136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5744"/>
    <w:rsid w:val="00CE64DB"/>
    <w:rsid w:val="00CE6517"/>
    <w:rsid w:val="00CF162F"/>
    <w:rsid w:val="00CF329A"/>
    <w:rsid w:val="00CF51A6"/>
    <w:rsid w:val="00D004F1"/>
    <w:rsid w:val="00D060D4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57141"/>
    <w:rsid w:val="00D6089E"/>
    <w:rsid w:val="00D60CBE"/>
    <w:rsid w:val="00D62138"/>
    <w:rsid w:val="00D6351C"/>
    <w:rsid w:val="00D651A6"/>
    <w:rsid w:val="00D6570B"/>
    <w:rsid w:val="00D66B6B"/>
    <w:rsid w:val="00D70313"/>
    <w:rsid w:val="00D7067A"/>
    <w:rsid w:val="00D74C18"/>
    <w:rsid w:val="00D752F3"/>
    <w:rsid w:val="00D76864"/>
    <w:rsid w:val="00D81330"/>
    <w:rsid w:val="00D82AEA"/>
    <w:rsid w:val="00D82B3F"/>
    <w:rsid w:val="00D840BB"/>
    <w:rsid w:val="00D850F2"/>
    <w:rsid w:val="00D85807"/>
    <w:rsid w:val="00D86505"/>
    <w:rsid w:val="00D86D39"/>
    <w:rsid w:val="00D87AD6"/>
    <w:rsid w:val="00D910DA"/>
    <w:rsid w:val="00D91330"/>
    <w:rsid w:val="00D916ED"/>
    <w:rsid w:val="00D95102"/>
    <w:rsid w:val="00DA4109"/>
    <w:rsid w:val="00DA5609"/>
    <w:rsid w:val="00DB10BA"/>
    <w:rsid w:val="00DB2B00"/>
    <w:rsid w:val="00DB2EED"/>
    <w:rsid w:val="00DB3934"/>
    <w:rsid w:val="00DC2C4F"/>
    <w:rsid w:val="00DC62B8"/>
    <w:rsid w:val="00DD0149"/>
    <w:rsid w:val="00DD062E"/>
    <w:rsid w:val="00DD27E3"/>
    <w:rsid w:val="00DD56FC"/>
    <w:rsid w:val="00DD5786"/>
    <w:rsid w:val="00DD60C8"/>
    <w:rsid w:val="00DE10BA"/>
    <w:rsid w:val="00DE2411"/>
    <w:rsid w:val="00DE2AD5"/>
    <w:rsid w:val="00DE381F"/>
    <w:rsid w:val="00DE63B7"/>
    <w:rsid w:val="00DE76A8"/>
    <w:rsid w:val="00DF3095"/>
    <w:rsid w:val="00DF3287"/>
    <w:rsid w:val="00DF3F6E"/>
    <w:rsid w:val="00DF5F48"/>
    <w:rsid w:val="00DF611B"/>
    <w:rsid w:val="00E024CC"/>
    <w:rsid w:val="00E0355F"/>
    <w:rsid w:val="00E0387F"/>
    <w:rsid w:val="00E04641"/>
    <w:rsid w:val="00E04AB4"/>
    <w:rsid w:val="00E11954"/>
    <w:rsid w:val="00E11D77"/>
    <w:rsid w:val="00E13718"/>
    <w:rsid w:val="00E1454C"/>
    <w:rsid w:val="00E151BC"/>
    <w:rsid w:val="00E16F76"/>
    <w:rsid w:val="00E246CF"/>
    <w:rsid w:val="00E270F4"/>
    <w:rsid w:val="00E3074D"/>
    <w:rsid w:val="00E32BF7"/>
    <w:rsid w:val="00E32D67"/>
    <w:rsid w:val="00E34448"/>
    <w:rsid w:val="00E40A50"/>
    <w:rsid w:val="00E460B0"/>
    <w:rsid w:val="00E54E0B"/>
    <w:rsid w:val="00E74B7D"/>
    <w:rsid w:val="00E827BA"/>
    <w:rsid w:val="00E8346D"/>
    <w:rsid w:val="00E8427A"/>
    <w:rsid w:val="00E843F1"/>
    <w:rsid w:val="00E86DDC"/>
    <w:rsid w:val="00E91DF5"/>
    <w:rsid w:val="00E920BB"/>
    <w:rsid w:val="00E9714F"/>
    <w:rsid w:val="00E97405"/>
    <w:rsid w:val="00E978C5"/>
    <w:rsid w:val="00EA250A"/>
    <w:rsid w:val="00EA7229"/>
    <w:rsid w:val="00EB081E"/>
    <w:rsid w:val="00EB2566"/>
    <w:rsid w:val="00EB4285"/>
    <w:rsid w:val="00EB6279"/>
    <w:rsid w:val="00EB66D1"/>
    <w:rsid w:val="00EC1013"/>
    <w:rsid w:val="00EC20FA"/>
    <w:rsid w:val="00ED0A1F"/>
    <w:rsid w:val="00ED1764"/>
    <w:rsid w:val="00ED1A12"/>
    <w:rsid w:val="00ED1A21"/>
    <w:rsid w:val="00ED2DD9"/>
    <w:rsid w:val="00ED376F"/>
    <w:rsid w:val="00ED6EDC"/>
    <w:rsid w:val="00ED6F46"/>
    <w:rsid w:val="00ED746B"/>
    <w:rsid w:val="00EE70FC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0FF6"/>
    <w:rsid w:val="00F33C5E"/>
    <w:rsid w:val="00F34AD9"/>
    <w:rsid w:val="00F41704"/>
    <w:rsid w:val="00F42CDD"/>
    <w:rsid w:val="00F4311D"/>
    <w:rsid w:val="00F45316"/>
    <w:rsid w:val="00F453A9"/>
    <w:rsid w:val="00F4570B"/>
    <w:rsid w:val="00F46CF0"/>
    <w:rsid w:val="00F505DE"/>
    <w:rsid w:val="00F5090D"/>
    <w:rsid w:val="00F60946"/>
    <w:rsid w:val="00F617D9"/>
    <w:rsid w:val="00F66C17"/>
    <w:rsid w:val="00F703E2"/>
    <w:rsid w:val="00F717E1"/>
    <w:rsid w:val="00F72730"/>
    <w:rsid w:val="00F74556"/>
    <w:rsid w:val="00F76FDA"/>
    <w:rsid w:val="00F82503"/>
    <w:rsid w:val="00F82A11"/>
    <w:rsid w:val="00F875EF"/>
    <w:rsid w:val="00F90511"/>
    <w:rsid w:val="00F90832"/>
    <w:rsid w:val="00F92133"/>
    <w:rsid w:val="00F927B4"/>
    <w:rsid w:val="00F93130"/>
    <w:rsid w:val="00F93276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10D0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681</Words>
  <Characters>3921</Characters>
  <Application>Microsoft Office Word</Application>
  <DocSecurity>0</DocSecurity>
  <Lines>93</Lines>
  <Paragraphs>54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79</cp:revision>
  <cp:lastPrinted>2026-04-02T09:57:00Z</cp:lastPrinted>
  <dcterms:created xsi:type="dcterms:W3CDTF">2026-04-02T09:02:00Z</dcterms:created>
  <dcterms:modified xsi:type="dcterms:W3CDTF">2026-04-02T09:57:00Z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